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31" w:rsidRDefault="006A5331" w:rsidP="006A5331">
      <w:pPr>
        <w:spacing w:line="216" w:lineRule="auto"/>
        <w:jc w:val="center"/>
        <w:rPr>
          <w:rFonts w:ascii="Arial" w:hAnsi="Arial" w:cs="PT Bold Heading"/>
          <w:color w:val="0000FF"/>
          <w:sz w:val="28"/>
          <w:szCs w:val="28"/>
          <w:rtl/>
          <w:lang w:bidi="ar-EG"/>
        </w:rPr>
      </w:pPr>
      <w:r w:rsidRPr="00F14A12">
        <w:rPr>
          <w:rFonts w:ascii="Arial" w:hAnsi="Arial" w:cs="PT Bold Heading"/>
          <w:color w:val="0000FF"/>
          <w:sz w:val="28"/>
          <w:szCs w:val="28"/>
          <w:rtl/>
          <w:lang w:bidi="ar-EG"/>
        </w:rPr>
        <w:t>قرار</w:t>
      </w:r>
    </w:p>
    <w:p w:rsidR="006A5331" w:rsidRPr="00F14A12" w:rsidRDefault="006A5331" w:rsidP="00317741">
      <w:pPr>
        <w:spacing w:line="216" w:lineRule="auto"/>
        <w:jc w:val="center"/>
        <w:rPr>
          <w:rFonts w:ascii="Arial" w:hAnsi="Arial" w:cs="PT Bold Heading"/>
          <w:color w:val="0000FF"/>
          <w:sz w:val="28"/>
          <w:szCs w:val="28"/>
          <w:rtl/>
          <w:lang w:bidi="ar-EG"/>
        </w:rPr>
      </w:pPr>
      <w:r w:rsidRPr="00F14A12">
        <w:rPr>
          <w:rFonts w:ascii="Arial" w:hAnsi="Arial" w:cs="PT Bold Heading"/>
          <w:color w:val="0000FF"/>
          <w:sz w:val="28"/>
          <w:szCs w:val="28"/>
          <w:rtl/>
          <w:lang w:bidi="ar-EG"/>
        </w:rPr>
        <w:t xml:space="preserve">وزير </w:t>
      </w:r>
      <w:r w:rsidR="00EA7D29">
        <w:rPr>
          <w:rFonts w:ascii="Arial" w:hAnsi="Arial" w:cs="PT Bold Heading" w:hint="cs"/>
          <w:color w:val="0000FF"/>
          <w:sz w:val="28"/>
          <w:szCs w:val="28"/>
          <w:rtl/>
          <w:lang w:bidi="ar-EG"/>
        </w:rPr>
        <w:t xml:space="preserve">التضامن </w:t>
      </w:r>
      <w:r w:rsidR="00907B40">
        <w:rPr>
          <w:rFonts w:ascii="Arial" w:hAnsi="Arial" w:cs="PT Bold Heading" w:hint="cs"/>
          <w:color w:val="0000FF"/>
          <w:sz w:val="28"/>
          <w:szCs w:val="28"/>
          <w:rtl/>
          <w:lang w:bidi="ar-EG"/>
        </w:rPr>
        <w:t xml:space="preserve">الإجتماعى </w:t>
      </w:r>
      <w:r w:rsidRPr="00F14A12">
        <w:rPr>
          <w:rFonts w:ascii="Arial" w:hAnsi="Arial" w:cs="PT Bold Heading"/>
          <w:color w:val="0000FF"/>
          <w:sz w:val="28"/>
          <w:szCs w:val="28"/>
          <w:rtl/>
          <w:lang w:bidi="ar-EG"/>
        </w:rPr>
        <w:t>رقم (</w:t>
      </w:r>
      <w:r w:rsidR="00317741">
        <w:rPr>
          <w:rFonts w:ascii="Arial" w:hAnsi="Arial" w:cs="PT Bold Heading"/>
          <w:color w:val="0000FF"/>
          <w:sz w:val="28"/>
          <w:szCs w:val="28"/>
          <w:lang w:bidi="ar-EG"/>
        </w:rPr>
        <w:t xml:space="preserve">118 </w:t>
      </w:r>
      <w:r w:rsidRPr="00F14A12">
        <w:rPr>
          <w:rFonts w:ascii="Arial" w:hAnsi="Arial" w:cs="PT Bold Heading"/>
          <w:color w:val="0000FF"/>
          <w:sz w:val="28"/>
          <w:szCs w:val="28"/>
          <w:rtl/>
          <w:lang w:bidi="ar-EG"/>
        </w:rPr>
        <w:t xml:space="preserve">) لسنة </w:t>
      </w:r>
      <w:r w:rsidRPr="00F14A12">
        <w:rPr>
          <w:rFonts w:ascii="Arial" w:hAnsi="Arial" w:cs="PT Bold Heading" w:hint="cs"/>
          <w:color w:val="0000FF"/>
          <w:sz w:val="28"/>
          <w:szCs w:val="28"/>
          <w:rtl/>
          <w:lang w:bidi="ar-EG"/>
        </w:rPr>
        <w:t>201</w:t>
      </w:r>
      <w:r w:rsidR="005B1F94">
        <w:rPr>
          <w:rFonts w:ascii="Arial" w:hAnsi="Arial" w:cs="PT Bold Heading" w:hint="cs"/>
          <w:color w:val="0000FF"/>
          <w:sz w:val="28"/>
          <w:szCs w:val="28"/>
          <w:rtl/>
          <w:lang w:bidi="ar-EG"/>
        </w:rPr>
        <w:t>3</w:t>
      </w:r>
    </w:p>
    <w:p w:rsidR="006A5331" w:rsidRPr="00F14A12" w:rsidRDefault="006A5331" w:rsidP="006A5331">
      <w:pPr>
        <w:spacing w:line="216" w:lineRule="auto"/>
        <w:jc w:val="center"/>
        <w:rPr>
          <w:rFonts w:ascii="Arial" w:hAnsi="Arial" w:cs="PT Bold Heading"/>
          <w:color w:val="0000FF"/>
          <w:sz w:val="28"/>
          <w:szCs w:val="28"/>
          <w:rtl/>
          <w:lang w:bidi="ar-EG"/>
        </w:rPr>
      </w:pPr>
      <w:r w:rsidRPr="00F14A12">
        <w:rPr>
          <w:rFonts w:ascii="Arial" w:hAnsi="Arial" w:cs="PT Bold Heading"/>
          <w:color w:val="0000FF"/>
          <w:sz w:val="28"/>
          <w:szCs w:val="28"/>
          <w:rtl/>
          <w:lang w:bidi="ar-EG"/>
        </w:rPr>
        <w:t xml:space="preserve">بقواعد صرف الزيادة </w:t>
      </w:r>
      <w:r w:rsidR="00EA7D29" w:rsidRPr="00F14A12">
        <w:rPr>
          <w:rFonts w:ascii="Arial" w:hAnsi="Arial" w:cs="PT Bold Heading" w:hint="cs"/>
          <w:color w:val="0000FF"/>
          <w:sz w:val="28"/>
          <w:szCs w:val="28"/>
          <w:rtl/>
          <w:lang w:bidi="ar-EG"/>
        </w:rPr>
        <w:t>في</w:t>
      </w:r>
      <w:r w:rsidRPr="00F14A12">
        <w:rPr>
          <w:rFonts w:ascii="Arial" w:hAnsi="Arial" w:cs="PT Bold Heading"/>
          <w:color w:val="0000FF"/>
          <w:sz w:val="28"/>
          <w:szCs w:val="28"/>
          <w:rtl/>
          <w:lang w:bidi="ar-EG"/>
        </w:rPr>
        <w:t xml:space="preserve"> المعاشات المقررة</w:t>
      </w:r>
    </w:p>
    <w:p w:rsidR="006A5331" w:rsidRPr="00F14A12" w:rsidRDefault="006A5331" w:rsidP="00317741">
      <w:pPr>
        <w:spacing w:line="216" w:lineRule="auto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F14A12">
        <w:rPr>
          <w:rFonts w:ascii="Arial" w:hAnsi="Arial" w:cs="PT Bold Heading"/>
          <w:color w:val="0000FF"/>
          <w:sz w:val="28"/>
          <w:szCs w:val="28"/>
          <w:rtl/>
          <w:lang w:bidi="ar-EG"/>
        </w:rPr>
        <w:t>ب</w:t>
      </w:r>
      <w:r w:rsidR="00317741">
        <w:rPr>
          <w:rFonts w:ascii="Arial" w:hAnsi="Arial" w:cs="PT Bold Heading" w:hint="cs"/>
          <w:color w:val="0000FF"/>
          <w:sz w:val="28"/>
          <w:szCs w:val="28"/>
          <w:rtl/>
          <w:lang w:bidi="ar-EG"/>
        </w:rPr>
        <w:t>ال</w:t>
      </w:r>
      <w:r w:rsidRPr="00F14A12">
        <w:rPr>
          <w:rFonts w:ascii="Arial" w:hAnsi="Arial" w:cs="PT Bold Heading"/>
          <w:color w:val="0000FF"/>
          <w:sz w:val="28"/>
          <w:szCs w:val="28"/>
          <w:rtl/>
          <w:lang w:bidi="ar-EG"/>
        </w:rPr>
        <w:t xml:space="preserve">قرار </w:t>
      </w:r>
      <w:r w:rsidR="00317741">
        <w:rPr>
          <w:rFonts w:ascii="Arial" w:hAnsi="Arial" w:cs="PT Bold Heading" w:hint="cs"/>
          <w:color w:val="0000FF"/>
          <w:sz w:val="28"/>
          <w:szCs w:val="28"/>
          <w:rtl/>
          <w:lang w:bidi="ar-EG"/>
        </w:rPr>
        <w:t>الجمهوري</w:t>
      </w:r>
      <w:r w:rsidR="005B1F94">
        <w:rPr>
          <w:rFonts w:ascii="Arial" w:hAnsi="Arial" w:cs="PT Bold Heading" w:hint="cs"/>
          <w:color w:val="0000FF"/>
          <w:sz w:val="28"/>
          <w:szCs w:val="28"/>
          <w:rtl/>
          <w:lang w:bidi="ar-EG"/>
        </w:rPr>
        <w:t xml:space="preserve"> </w:t>
      </w:r>
      <w:r w:rsidRPr="00F14A12">
        <w:rPr>
          <w:rFonts w:ascii="Arial" w:hAnsi="Arial" w:cs="PT Bold Heading" w:hint="cs"/>
          <w:color w:val="0000FF"/>
          <w:sz w:val="28"/>
          <w:szCs w:val="28"/>
          <w:rtl/>
          <w:lang w:bidi="ar-EG"/>
        </w:rPr>
        <w:t>رقم (</w:t>
      </w:r>
      <w:r w:rsidR="00317741">
        <w:rPr>
          <w:rFonts w:ascii="Arial" w:hAnsi="Arial" w:cs="PT Bold Heading" w:hint="cs"/>
          <w:color w:val="0000FF"/>
          <w:sz w:val="28"/>
          <w:szCs w:val="28"/>
          <w:rtl/>
          <w:lang w:bidi="ar-EG"/>
        </w:rPr>
        <w:t>704</w:t>
      </w:r>
      <w:r w:rsidR="005B1F94">
        <w:rPr>
          <w:rFonts w:ascii="Arial" w:hAnsi="Arial" w:cs="PT Bold Heading" w:hint="cs"/>
          <w:color w:val="0000FF"/>
          <w:sz w:val="28"/>
          <w:szCs w:val="28"/>
          <w:rtl/>
          <w:lang w:bidi="ar-EG"/>
        </w:rPr>
        <w:t xml:space="preserve"> </w:t>
      </w:r>
      <w:r w:rsidRPr="00F14A12">
        <w:rPr>
          <w:rFonts w:ascii="Arial" w:hAnsi="Arial" w:cs="PT Bold Heading" w:hint="cs"/>
          <w:color w:val="0000FF"/>
          <w:sz w:val="28"/>
          <w:szCs w:val="28"/>
          <w:rtl/>
          <w:lang w:bidi="ar-EG"/>
        </w:rPr>
        <w:t>) لسنة 201</w:t>
      </w:r>
      <w:r w:rsidR="005B1F94">
        <w:rPr>
          <w:rFonts w:ascii="Arial" w:hAnsi="Arial" w:cs="PT Bold Heading" w:hint="cs"/>
          <w:color w:val="0000FF"/>
          <w:sz w:val="28"/>
          <w:szCs w:val="28"/>
          <w:rtl/>
          <w:lang w:bidi="ar-EG"/>
        </w:rPr>
        <w:t>3</w:t>
      </w:r>
    </w:p>
    <w:p w:rsidR="006A5331" w:rsidRPr="00B75F63" w:rsidRDefault="006A5331" w:rsidP="00B1783F">
      <w:pPr>
        <w:spacing w:before="240" w:line="216" w:lineRule="auto"/>
        <w:rPr>
          <w:rFonts w:cs="PT Bold Heading"/>
          <w:color w:val="0000FF"/>
          <w:sz w:val="28"/>
          <w:szCs w:val="28"/>
          <w:lang w:bidi="ar-EG"/>
        </w:rPr>
      </w:pPr>
      <w:r w:rsidRPr="00B75F63">
        <w:rPr>
          <w:rFonts w:cs="PT Bold Heading"/>
          <w:color w:val="0000FF"/>
          <w:sz w:val="28"/>
          <w:szCs w:val="28"/>
          <w:rtl/>
          <w:lang w:bidi="ar-EG"/>
        </w:rPr>
        <w:t xml:space="preserve">وزير </w:t>
      </w:r>
      <w:r w:rsidR="00B1783F">
        <w:rPr>
          <w:rFonts w:cs="PT Bold Heading" w:hint="cs"/>
          <w:color w:val="0000FF"/>
          <w:sz w:val="28"/>
          <w:szCs w:val="28"/>
          <w:rtl/>
          <w:lang w:bidi="ar-EG"/>
        </w:rPr>
        <w:t>التضامن الاجتماعي</w:t>
      </w:r>
    </w:p>
    <w:p w:rsidR="006A5331" w:rsidRPr="00B75F63" w:rsidRDefault="006A5331" w:rsidP="006A5331">
      <w:pPr>
        <w:ind w:firstLine="408"/>
        <w:jc w:val="lowKashida"/>
        <w:rPr>
          <w:rFonts w:ascii="Arial" w:hAnsi="Arial" w:cs="PT Bold Heading"/>
          <w:b/>
          <w:bCs/>
          <w:sz w:val="28"/>
          <w:szCs w:val="28"/>
          <w:lang w:bidi="ar-EG"/>
        </w:rPr>
      </w:pP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بعد الإطلاع على القانون رقم 71 لسنة 1964 </w:t>
      </w:r>
      <w:r w:rsidR="00B1783F" w:rsidRPr="00B75F63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في</w:t>
      </w: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 شأن منح معاشات و مكافآت إستثنائية</w:t>
      </w:r>
      <w:r w:rsidRPr="00B75F63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؛</w:t>
      </w:r>
    </w:p>
    <w:p w:rsidR="006A5331" w:rsidRPr="00B75F63" w:rsidRDefault="006A5331" w:rsidP="00B1783F">
      <w:pPr>
        <w:ind w:firstLine="408"/>
        <w:jc w:val="lowKashida"/>
        <w:rPr>
          <w:rFonts w:ascii="Arial" w:hAnsi="Arial" w:cs="Mudir MT"/>
          <w:b/>
          <w:bCs/>
          <w:sz w:val="28"/>
          <w:szCs w:val="28"/>
          <w:lang w:bidi="ar-EG"/>
        </w:rPr>
      </w:pP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وعلى قانون التأمين </w:t>
      </w:r>
      <w:r w:rsidR="00B1783F" w:rsidRPr="00B75F63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الاجتماع</w:t>
      </w:r>
      <w:r w:rsidR="00B1783F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ي</w:t>
      </w: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 الصادر بالقانون رقم 79 لسنة 1975</w:t>
      </w:r>
      <w:r w:rsidRPr="00B75F63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؛</w:t>
      </w:r>
    </w:p>
    <w:p w:rsidR="006A5331" w:rsidRPr="00B75F63" w:rsidRDefault="006A5331" w:rsidP="00B1783F">
      <w:pPr>
        <w:ind w:firstLine="408"/>
        <w:jc w:val="lowKashida"/>
        <w:rPr>
          <w:rFonts w:ascii="Arial" w:hAnsi="Arial" w:cs="Mudir MT"/>
          <w:b/>
          <w:bCs/>
          <w:sz w:val="28"/>
          <w:szCs w:val="28"/>
          <w:lang w:bidi="ar-EG"/>
        </w:rPr>
      </w:pP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و على قانون التأمين </w:t>
      </w:r>
      <w:r w:rsidR="00B1783F" w:rsidRPr="00B75F63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الاجتماع</w:t>
      </w:r>
      <w:r w:rsidR="00B1783F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ي</w:t>
      </w: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 على أصحاب الأعمال و من </w:t>
      </w:r>
      <w:r w:rsidR="00B1783F" w:rsidRPr="00B75F63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في</w:t>
      </w: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 حكمهم الصادر بالقانون رقم 108 لسنة 1976</w:t>
      </w:r>
      <w:r w:rsidRPr="00B75F63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؛</w:t>
      </w:r>
    </w:p>
    <w:p w:rsidR="006A5331" w:rsidRPr="00B75F63" w:rsidRDefault="006A5331" w:rsidP="00B1783F">
      <w:pPr>
        <w:ind w:firstLine="408"/>
        <w:jc w:val="lowKashida"/>
        <w:rPr>
          <w:rFonts w:ascii="Arial" w:hAnsi="Arial" w:cs="Mudir MT"/>
          <w:b/>
          <w:bCs/>
          <w:sz w:val="28"/>
          <w:szCs w:val="28"/>
          <w:rtl/>
          <w:lang w:bidi="ar-EG"/>
        </w:rPr>
      </w:pP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و على قانون التأمين </w:t>
      </w:r>
      <w:r w:rsidR="00B1783F" w:rsidRPr="00B75F63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الاجتماع</w:t>
      </w:r>
      <w:r w:rsidR="00B1783F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ي</w:t>
      </w: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 على العاملين المصريين </w:t>
      </w:r>
      <w:r w:rsidR="001B5025" w:rsidRPr="00B75F63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في</w:t>
      </w: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 الخارج الصادر بالقانون رقم 50 لسنة 1978</w:t>
      </w:r>
      <w:r w:rsidRPr="00B75F63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؛</w:t>
      </w:r>
    </w:p>
    <w:p w:rsidR="006A5331" w:rsidRPr="00B75F63" w:rsidRDefault="006A5331" w:rsidP="00317741">
      <w:pPr>
        <w:tabs>
          <w:tab w:val="right" w:pos="4770"/>
        </w:tabs>
        <w:ind w:firstLine="408"/>
        <w:jc w:val="lowKashida"/>
        <w:rPr>
          <w:rFonts w:ascii="Arial" w:hAnsi="Arial" w:cs="Mudir MT"/>
          <w:b/>
          <w:bCs/>
          <w:sz w:val="28"/>
          <w:szCs w:val="28"/>
          <w:lang w:bidi="ar-EG"/>
        </w:rPr>
      </w:pP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و على القانون رقم 93 لسنة 1980 بتعديل بعض أحكام قانون التأمين </w:t>
      </w:r>
      <w:r w:rsidR="00B1783F" w:rsidRPr="00B75F63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الاجتماع</w:t>
      </w:r>
      <w:r w:rsidR="00B1783F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ي</w:t>
      </w: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 الصادر بالقانون رقم 79 لسنة 1975</w:t>
      </w:r>
      <w:r w:rsidRPr="00B75F63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؛</w:t>
      </w:r>
    </w:p>
    <w:p w:rsidR="006A5331" w:rsidRPr="00B75F63" w:rsidRDefault="006A5331" w:rsidP="00B1783F">
      <w:pPr>
        <w:ind w:firstLine="408"/>
        <w:jc w:val="lowKashida"/>
        <w:rPr>
          <w:rFonts w:ascii="Arial" w:hAnsi="Arial" w:cs="Mudir MT"/>
          <w:b/>
          <w:bCs/>
          <w:sz w:val="28"/>
          <w:szCs w:val="28"/>
          <w:rtl/>
          <w:lang w:bidi="ar-EG"/>
        </w:rPr>
      </w:pP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و على القانون رقم 112 لسنة 1980 بإصدار قانون نظام التأمين </w:t>
      </w:r>
      <w:r w:rsidR="00B1783F" w:rsidRPr="00B75F63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الاجتماع</w:t>
      </w:r>
      <w:r w:rsidR="00B1783F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ي</w:t>
      </w: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 الشامل</w:t>
      </w:r>
      <w:r w:rsidRPr="00B75F63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؛</w:t>
      </w:r>
    </w:p>
    <w:p w:rsidR="006A5331" w:rsidRPr="00E86433" w:rsidRDefault="006A5331" w:rsidP="00317741">
      <w:pPr>
        <w:ind w:firstLine="408"/>
        <w:jc w:val="lowKashida"/>
        <w:rPr>
          <w:rFonts w:cs="Mudir MT"/>
          <w:sz w:val="28"/>
          <w:szCs w:val="28"/>
          <w:rtl/>
          <w:lang w:bidi="ar-EG"/>
        </w:rPr>
      </w:pP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و على </w:t>
      </w:r>
      <w:r w:rsidR="00317741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 xml:space="preserve">قرار رئيس الجمهورية </w:t>
      </w: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 رقم</w:t>
      </w:r>
      <w:r w:rsidR="00317741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 xml:space="preserve"> (704)</w:t>
      </w: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 لسنة </w:t>
      </w:r>
      <w:r w:rsidR="005B1F94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2013</w:t>
      </w:r>
      <w:r w:rsidRPr="00B75F63">
        <w:rPr>
          <w:rFonts w:ascii="Arial" w:hAnsi="Arial" w:cs="Mudir MT"/>
          <w:b/>
          <w:bCs/>
          <w:sz w:val="28"/>
          <w:szCs w:val="28"/>
          <w:rtl/>
          <w:lang w:bidi="ar-EG"/>
        </w:rPr>
        <w:t xml:space="preserve"> بزيادة المعاشات</w:t>
      </w:r>
      <w:r w:rsidRPr="00B75F63">
        <w:rPr>
          <w:rFonts w:ascii="Arial" w:hAnsi="Arial" w:cs="Mudir MT" w:hint="cs"/>
          <w:b/>
          <w:bCs/>
          <w:sz w:val="28"/>
          <w:szCs w:val="28"/>
          <w:rtl/>
          <w:lang w:bidi="ar-EG"/>
        </w:rPr>
        <w:t>.</w:t>
      </w:r>
    </w:p>
    <w:p w:rsidR="006A5331" w:rsidRPr="00B75F63" w:rsidRDefault="006A5331" w:rsidP="006A5331">
      <w:pPr>
        <w:spacing w:line="216" w:lineRule="auto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B75F63">
        <w:rPr>
          <w:rFonts w:cs="PT Bold Heading" w:hint="cs"/>
          <w:color w:val="0000FF"/>
          <w:sz w:val="28"/>
          <w:szCs w:val="28"/>
          <w:rtl/>
          <w:lang w:bidi="ar-EG"/>
        </w:rPr>
        <w:t>قرر</w:t>
      </w:r>
    </w:p>
    <w:p w:rsidR="006A5331" w:rsidRPr="00B75F63" w:rsidRDefault="006A5331" w:rsidP="006A5331">
      <w:pPr>
        <w:spacing w:line="216" w:lineRule="auto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B75F63">
        <w:rPr>
          <w:rFonts w:cs="PT Bold Heading" w:hint="cs"/>
          <w:color w:val="0000FF"/>
          <w:sz w:val="28"/>
          <w:szCs w:val="28"/>
          <w:rtl/>
          <w:lang w:bidi="ar-EG"/>
        </w:rPr>
        <w:t>المادة الأولى</w:t>
      </w:r>
    </w:p>
    <w:p w:rsidR="006A5331" w:rsidRPr="00B75F63" w:rsidRDefault="006A5331" w:rsidP="001B5025">
      <w:pPr>
        <w:ind w:firstLine="408"/>
        <w:jc w:val="lowKashida"/>
        <w:rPr>
          <w:rFonts w:cs="PT Bold Heading"/>
          <w:sz w:val="28"/>
          <w:szCs w:val="28"/>
          <w:rtl/>
          <w:lang w:bidi="ar-EG"/>
        </w:rPr>
      </w:pPr>
      <w:r w:rsidRPr="00B75F63">
        <w:rPr>
          <w:rFonts w:cs="PT Bold Heading" w:hint="cs"/>
          <w:sz w:val="28"/>
          <w:szCs w:val="28"/>
          <w:rtl/>
          <w:lang w:bidi="ar-EG"/>
        </w:rPr>
        <w:t>إعتباراً من 1/1/201</w:t>
      </w:r>
      <w:r w:rsidR="001B5025">
        <w:rPr>
          <w:rFonts w:cs="PT Bold Heading" w:hint="cs"/>
          <w:sz w:val="28"/>
          <w:szCs w:val="28"/>
          <w:rtl/>
          <w:lang w:bidi="ar-EG"/>
        </w:rPr>
        <w:t>4</w:t>
      </w:r>
      <w:r w:rsidRPr="00B75F63">
        <w:rPr>
          <w:rFonts w:cs="PT Bold Heading" w:hint="cs"/>
          <w:sz w:val="28"/>
          <w:szCs w:val="28"/>
          <w:rtl/>
          <w:lang w:bidi="ar-EG"/>
        </w:rPr>
        <w:t xml:space="preserve"> تزاد المعاشات المستحقة حتى 31/12/201</w:t>
      </w:r>
      <w:r w:rsidR="001B5025">
        <w:rPr>
          <w:rFonts w:cs="PT Bold Heading" w:hint="cs"/>
          <w:sz w:val="28"/>
          <w:szCs w:val="28"/>
          <w:rtl/>
          <w:lang w:bidi="ar-EG"/>
        </w:rPr>
        <w:t>3</w:t>
      </w:r>
      <w:r w:rsidRPr="00B75F63">
        <w:rPr>
          <w:rFonts w:cs="PT Bold Heading"/>
          <w:sz w:val="28"/>
          <w:szCs w:val="28"/>
          <w:rtl/>
          <w:lang w:bidi="ar-EG"/>
        </w:rPr>
        <w:t xml:space="preserve"> ، وفق</w:t>
      </w:r>
      <w:r w:rsidRPr="00B75F63">
        <w:rPr>
          <w:rFonts w:cs="PT Bold Heading" w:hint="cs"/>
          <w:sz w:val="28"/>
          <w:szCs w:val="28"/>
          <w:rtl/>
          <w:lang w:bidi="ar-EG"/>
        </w:rPr>
        <w:t>اً</w:t>
      </w:r>
      <w:r w:rsidRPr="00B75F63">
        <w:rPr>
          <w:rFonts w:cs="PT Bold Heading"/>
          <w:sz w:val="28"/>
          <w:szCs w:val="28"/>
          <w:rtl/>
          <w:lang w:bidi="ar-EG"/>
        </w:rPr>
        <w:t xml:space="preserve"> للقوانين الآتية:</w:t>
      </w:r>
    </w:p>
    <w:p w:rsidR="006A5331" w:rsidRPr="009347BB" w:rsidRDefault="006A5331" w:rsidP="006A5331">
      <w:pPr>
        <w:numPr>
          <w:ilvl w:val="0"/>
          <w:numId w:val="1"/>
        </w:numPr>
        <w:tabs>
          <w:tab w:val="clear" w:pos="340"/>
          <w:tab w:val="num" w:pos="496"/>
        </w:tabs>
        <w:jc w:val="lowKashida"/>
        <w:outlineLvl w:val="0"/>
        <w:rPr>
          <w:rFonts w:cs="Mudir MT"/>
          <w:b/>
          <w:bCs/>
          <w:sz w:val="28"/>
          <w:szCs w:val="28"/>
          <w:lang w:bidi="ar-EG"/>
        </w:rPr>
      </w:pPr>
      <w:r w:rsidRPr="009347BB">
        <w:rPr>
          <w:rFonts w:cs="Mudir MT"/>
          <w:b/>
          <w:bCs/>
          <w:sz w:val="28"/>
          <w:szCs w:val="28"/>
          <w:rtl/>
          <w:lang w:bidi="ar-EG"/>
        </w:rPr>
        <w:t>القانون رقم 71 لسنة 1964فى شأن منح معاشات و مكافآت إستثنائية.</w:t>
      </w:r>
    </w:p>
    <w:p w:rsidR="006A5331" w:rsidRPr="00E86433" w:rsidRDefault="006A5331" w:rsidP="00A75F9D">
      <w:pPr>
        <w:numPr>
          <w:ilvl w:val="0"/>
          <w:numId w:val="1"/>
        </w:numPr>
        <w:tabs>
          <w:tab w:val="clear" w:pos="340"/>
          <w:tab w:val="num" w:pos="360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 xml:space="preserve">قانون التأمين </w:t>
      </w:r>
      <w:r w:rsidR="001B5025" w:rsidRPr="00E86433">
        <w:rPr>
          <w:rFonts w:cs="Mudir MT" w:hint="cs"/>
          <w:sz w:val="28"/>
          <w:szCs w:val="28"/>
          <w:rtl/>
          <w:lang w:bidi="ar-EG"/>
        </w:rPr>
        <w:t>الاجتماع</w:t>
      </w:r>
      <w:r w:rsidR="001B5025">
        <w:rPr>
          <w:rFonts w:cs="Mudir MT" w:hint="cs"/>
          <w:sz w:val="28"/>
          <w:szCs w:val="28"/>
          <w:rtl/>
          <w:lang w:bidi="ar-EG"/>
        </w:rPr>
        <w:t>ي</w:t>
      </w:r>
      <w:r w:rsidRPr="00E86433">
        <w:rPr>
          <w:rFonts w:cs="Mudir MT"/>
          <w:sz w:val="28"/>
          <w:szCs w:val="28"/>
          <w:rtl/>
          <w:lang w:bidi="ar-EG"/>
        </w:rPr>
        <w:t xml:space="preserve"> الصادر بالقانون رقم 79 لسنة 1975 و ذلك فيما عدا معاش العجز </w:t>
      </w:r>
      <w:r w:rsidR="007B4FB9" w:rsidRPr="00E86433">
        <w:rPr>
          <w:rFonts w:cs="Mudir MT" w:hint="cs"/>
          <w:sz w:val="28"/>
          <w:szCs w:val="28"/>
          <w:rtl/>
          <w:lang w:bidi="ar-EG"/>
        </w:rPr>
        <w:t>الجزئي</w:t>
      </w:r>
      <w:r w:rsidRPr="00E86433">
        <w:rPr>
          <w:rFonts w:cs="Mudir MT"/>
          <w:sz w:val="28"/>
          <w:szCs w:val="28"/>
          <w:rtl/>
          <w:lang w:bidi="ar-EG"/>
        </w:rPr>
        <w:t xml:space="preserve"> الإصاب</w:t>
      </w:r>
      <w:r w:rsidR="007B4FB9">
        <w:rPr>
          <w:rFonts w:cs="Mudir MT" w:hint="cs"/>
          <w:sz w:val="28"/>
          <w:szCs w:val="28"/>
          <w:rtl/>
          <w:lang w:bidi="ar-EG"/>
        </w:rPr>
        <w:t>ي</w:t>
      </w:r>
      <w:r w:rsidRPr="00E86433">
        <w:rPr>
          <w:rFonts w:cs="Mudir MT"/>
          <w:sz w:val="28"/>
          <w:szCs w:val="28"/>
          <w:rtl/>
          <w:lang w:bidi="ar-EG"/>
        </w:rPr>
        <w:t xml:space="preserve"> غير المنه</w:t>
      </w:r>
      <w:r w:rsidR="007B4FB9">
        <w:rPr>
          <w:rFonts w:cs="Mudir MT" w:hint="cs"/>
          <w:sz w:val="28"/>
          <w:szCs w:val="28"/>
          <w:rtl/>
          <w:lang w:bidi="ar-EG"/>
        </w:rPr>
        <w:t>ي</w:t>
      </w:r>
      <w:r w:rsidRPr="00E86433">
        <w:rPr>
          <w:rFonts w:cs="Mudir MT"/>
          <w:sz w:val="28"/>
          <w:szCs w:val="28"/>
          <w:rtl/>
          <w:lang w:bidi="ar-EG"/>
        </w:rPr>
        <w:t xml:space="preserve"> للخدمة ما لم تتوافر ف</w:t>
      </w:r>
      <w:r w:rsidR="007B4FB9">
        <w:rPr>
          <w:rFonts w:cs="Mudir MT" w:hint="cs"/>
          <w:sz w:val="28"/>
          <w:szCs w:val="28"/>
          <w:rtl/>
          <w:lang w:bidi="ar-EG"/>
        </w:rPr>
        <w:t xml:space="preserve">ي </w:t>
      </w:r>
      <w:r w:rsidRPr="00E86433">
        <w:rPr>
          <w:rFonts w:cs="Mudir MT"/>
          <w:sz w:val="28"/>
          <w:szCs w:val="28"/>
          <w:rtl/>
          <w:lang w:bidi="ar-EG"/>
        </w:rPr>
        <w:t>شأن المؤمن عليه إحدى حالات إستحقاق معاش الشيخوخة و العجز و الوفاة حتى 31/</w:t>
      </w:r>
      <w:r>
        <w:rPr>
          <w:rFonts w:cs="Mudir MT" w:hint="cs"/>
          <w:sz w:val="28"/>
          <w:szCs w:val="28"/>
          <w:rtl/>
          <w:lang w:bidi="ar-EG"/>
        </w:rPr>
        <w:t>12</w:t>
      </w:r>
      <w:r w:rsidRPr="00E86433">
        <w:rPr>
          <w:rFonts w:cs="Mudir MT"/>
          <w:sz w:val="28"/>
          <w:szCs w:val="28"/>
          <w:rtl/>
          <w:lang w:bidi="ar-EG"/>
        </w:rPr>
        <w:t>/201</w:t>
      </w:r>
      <w:r w:rsidR="007B4FB9">
        <w:rPr>
          <w:rFonts w:cs="Mudir MT" w:hint="cs"/>
          <w:sz w:val="28"/>
          <w:szCs w:val="28"/>
          <w:rtl/>
          <w:lang w:bidi="ar-EG"/>
        </w:rPr>
        <w:t>3</w:t>
      </w:r>
      <w:r w:rsidRPr="00E86433">
        <w:rPr>
          <w:rFonts w:cs="Mudir MT"/>
          <w:sz w:val="28"/>
          <w:szCs w:val="28"/>
          <w:rtl/>
          <w:lang w:bidi="ar-EG"/>
        </w:rPr>
        <w:t>.</w:t>
      </w:r>
    </w:p>
    <w:p w:rsidR="006A5331" w:rsidRPr="00E86433" w:rsidRDefault="006A5331" w:rsidP="007B4FB9">
      <w:pPr>
        <w:numPr>
          <w:ilvl w:val="0"/>
          <w:numId w:val="1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lastRenderedPageBreak/>
        <w:t xml:space="preserve">قانون التأمين </w:t>
      </w:r>
      <w:r w:rsidR="007B4FB9" w:rsidRPr="00E86433">
        <w:rPr>
          <w:rFonts w:cs="Mudir MT" w:hint="cs"/>
          <w:sz w:val="28"/>
          <w:szCs w:val="28"/>
          <w:rtl/>
          <w:lang w:bidi="ar-EG"/>
        </w:rPr>
        <w:t>الاجتماع</w:t>
      </w:r>
      <w:r w:rsidR="007B4FB9">
        <w:rPr>
          <w:rFonts w:cs="Mudir MT" w:hint="cs"/>
          <w:sz w:val="28"/>
          <w:szCs w:val="28"/>
          <w:rtl/>
          <w:lang w:bidi="ar-EG"/>
        </w:rPr>
        <w:t>ي</w:t>
      </w:r>
      <w:r w:rsidRPr="00E86433">
        <w:rPr>
          <w:rFonts w:cs="Mudir MT"/>
          <w:sz w:val="28"/>
          <w:szCs w:val="28"/>
          <w:rtl/>
          <w:lang w:bidi="ar-EG"/>
        </w:rPr>
        <w:t xml:space="preserve"> على أصحاب الأعمال و من </w:t>
      </w:r>
      <w:r w:rsidR="007B4FB9" w:rsidRPr="00E86433">
        <w:rPr>
          <w:rFonts w:cs="Mudir MT" w:hint="cs"/>
          <w:sz w:val="28"/>
          <w:szCs w:val="28"/>
          <w:rtl/>
          <w:lang w:bidi="ar-EG"/>
        </w:rPr>
        <w:t>في</w:t>
      </w:r>
      <w:r w:rsidRPr="00E86433">
        <w:rPr>
          <w:rFonts w:cs="Mudir MT"/>
          <w:sz w:val="28"/>
          <w:szCs w:val="28"/>
          <w:rtl/>
          <w:lang w:bidi="ar-EG"/>
        </w:rPr>
        <w:t xml:space="preserve"> حكمهم الصادر بالقانون رقم 108 لسنة 1976.</w:t>
      </w:r>
    </w:p>
    <w:p w:rsidR="006A5331" w:rsidRPr="00E86433" w:rsidRDefault="006A5331" w:rsidP="007B4FB9">
      <w:pPr>
        <w:numPr>
          <w:ilvl w:val="0"/>
          <w:numId w:val="1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>قانون التأمين الإجتماع</w:t>
      </w:r>
      <w:r w:rsidR="007B4FB9">
        <w:rPr>
          <w:rFonts w:cs="Mudir MT" w:hint="cs"/>
          <w:sz w:val="28"/>
          <w:szCs w:val="28"/>
          <w:rtl/>
          <w:lang w:bidi="ar-EG"/>
        </w:rPr>
        <w:t>ي</w:t>
      </w:r>
      <w:r w:rsidRPr="00E86433">
        <w:rPr>
          <w:rFonts w:cs="Mudir MT"/>
          <w:sz w:val="28"/>
          <w:szCs w:val="28"/>
          <w:rtl/>
          <w:lang w:bidi="ar-EG"/>
        </w:rPr>
        <w:t xml:space="preserve"> للعاملين المصريين </w:t>
      </w:r>
      <w:r w:rsidR="007B4FB9" w:rsidRPr="00E86433">
        <w:rPr>
          <w:rFonts w:cs="Mudir MT" w:hint="cs"/>
          <w:sz w:val="28"/>
          <w:szCs w:val="28"/>
          <w:rtl/>
          <w:lang w:bidi="ar-EG"/>
        </w:rPr>
        <w:t>في</w:t>
      </w:r>
      <w:r w:rsidRPr="00E86433">
        <w:rPr>
          <w:rFonts w:cs="Mudir MT"/>
          <w:sz w:val="28"/>
          <w:szCs w:val="28"/>
          <w:rtl/>
          <w:lang w:bidi="ar-EG"/>
        </w:rPr>
        <w:t xml:space="preserve"> الخارج الصادر بالقانون رقم 50 لسنة 1978.</w:t>
      </w:r>
    </w:p>
    <w:p w:rsidR="006A5331" w:rsidRPr="00E86433" w:rsidRDefault="006A5331" w:rsidP="007B4FB9">
      <w:pPr>
        <w:numPr>
          <w:ilvl w:val="0"/>
          <w:numId w:val="1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>قانون التأمين الإجتماع</w:t>
      </w:r>
      <w:r w:rsidR="007B4FB9">
        <w:rPr>
          <w:rFonts w:cs="Mudir MT" w:hint="cs"/>
          <w:sz w:val="28"/>
          <w:szCs w:val="28"/>
          <w:rtl/>
          <w:lang w:bidi="ar-EG"/>
        </w:rPr>
        <w:t>ي</w:t>
      </w:r>
      <w:r w:rsidRPr="00E86433">
        <w:rPr>
          <w:rFonts w:cs="Mudir MT"/>
          <w:sz w:val="28"/>
          <w:szCs w:val="28"/>
          <w:rtl/>
          <w:lang w:bidi="ar-EG"/>
        </w:rPr>
        <w:t xml:space="preserve"> الشامل الصادر بالقانون رقم 112 لسنة 1980 بما </w:t>
      </w:r>
      <w:r w:rsidR="007B4FB9" w:rsidRPr="00E86433">
        <w:rPr>
          <w:rFonts w:cs="Mudir MT" w:hint="cs"/>
          <w:sz w:val="28"/>
          <w:szCs w:val="28"/>
          <w:rtl/>
          <w:lang w:bidi="ar-EG"/>
        </w:rPr>
        <w:t>في</w:t>
      </w:r>
      <w:r w:rsidRPr="00E86433">
        <w:rPr>
          <w:rFonts w:cs="Mudir MT"/>
          <w:sz w:val="28"/>
          <w:szCs w:val="28"/>
          <w:rtl/>
          <w:lang w:bidi="ar-EG"/>
        </w:rPr>
        <w:t xml:space="preserve"> ذلك المعاش المنصوص عليه بالمادة الخامسة من هذا القانون.</w:t>
      </w:r>
    </w:p>
    <w:p w:rsidR="006A5331" w:rsidRDefault="006A5331" w:rsidP="006A5331">
      <w:pPr>
        <w:numPr>
          <w:ilvl w:val="0"/>
          <w:numId w:val="1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 xml:space="preserve">المعاشات المستحقة للعاملين </w:t>
      </w:r>
      <w:r w:rsidR="007B4FB9" w:rsidRPr="00E86433">
        <w:rPr>
          <w:rFonts w:cs="Mudir MT" w:hint="cs"/>
          <w:sz w:val="28"/>
          <w:szCs w:val="28"/>
          <w:rtl/>
          <w:lang w:bidi="ar-EG"/>
        </w:rPr>
        <w:t>بمنشآت</w:t>
      </w:r>
      <w:r w:rsidRPr="00E86433">
        <w:rPr>
          <w:rFonts w:cs="Mudir MT"/>
          <w:sz w:val="28"/>
          <w:szCs w:val="28"/>
          <w:rtl/>
          <w:lang w:bidi="ar-EG"/>
        </w:rPr>
        <w:t xml:space="preserve"> القطاع الخاص </w:t>
      </w:r>
      <w:r w:rsidR="007B4FB9" w:rsidRPr="00E86433">
        <w:rPr>
          <w:rFonts w:cs="Mudir MT" w:hint="cs"/>
          <w:sz w:val="28"/>
          <w:szCs w:val="28"/>
          <w:rtl/>
          <w:lang w:bidi="ar-EG"/>
        </w:rPr>
        <w:t>التي</w:t>
      </w:r>
      <w:r w:rsidRPr="00E86433">
        <w:rPr>
          <w:rFonts w:cs="Mudir MT"/>
          <w:sz w:val="28"/>
          <w:szCs w:val="28"/>
          <w:rtl/>
          <w:lang w:bidi="ar-EG"/>
        </w:rPr>
        <w:t xml:space="preserve"> آلت للدولة أو المستحقين عنهم وفقا</w:t>
      </w:r>
      <w:r>
        <w:rPr>
          <w:rFonts w:cs="Mudir MT" w:hint="cs"/>
          <w:sz w:val="28"/>
          <w:szCs w:val="28"/>
          <w:rtl/>
          <w:lang w:bidi="ar-EG"/>
        </w:rPr>
        <w:t>ً</w:t>
      </w:r>
      <w:r w:rsidRPr="00E86433">
        <w:rPr>
          <w:rFonts w:cs="Mudir MT"/>
          <w:sz w:val="28"/>
          <w:szCs w:val="28"/>
          <w:rtl/>
          <w:lang w:bidi="ar-EG"/>
        </w:rPr>
        <w:t xml:space="preserve"> للمادة التاسعة من القانون رقم 93 لسنة 1980.</w:t>
      </w:r>
    </w:p>
    <w:p w:rsidR="006A5331" w:rsidRPr="00B75F63" w:rsidRDefault="006A5331" w:rsidP="007B4FB9">
      <w:pPr>
        <w:numPr>
          <w:ilvl w:val="0"/>
          <w:numId w:val="1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rtl/>
          <w:lang w:bidi="ar-EG"/>
        </w:rPr>
      </w:pPr>
      <w:r w:rsidRPr="00B75F63">
        <w:rPr>
          <w:rFonts w:cs="Mudir MT" w:hint="cs"/>
          <w:sz w:val="28"/>
          <w:szCs w:val="28"/>
          <w:rtl/>
          <w:lang w:bidi="ar-EG"/>
        </w:rPr>
        <w:t>قانون رقم 47 لسنة 1984 بتعديل بعض أحكام</w:t>
      </w:r>
      <w:r w:rsidRPr="00B75F63">
        <w:rPr>
          <w:rFonts w:cs="Mudir MT"/>
          <w:sz w:val="28"/>
          <w:szCs w:val="28"/>
          <w:rtl/>
          <w:lang w:bidi="ar-EG"/>
        </w:rPr>
        <w:t xml:space="preserve"> قانون التأمين الإجتماع</w:t>
      </w:r>
      <w:r w:rsidR="007B4FB9">
        <w:rPr>
          <w:rFonts w:cs="Mudir MT" w:hint="cs"/>
          <w:sz w:val="28"/>
          <w:szCs w:val="28"/>
          <w:rtl/>
          <w:lang w:bidi="ar-EG"/>
        </w:rPr>
        <w:t>ي</w:t>
      </w:r>
      <w:r w:rsidRPr="00B75F63">
        <w:rPr>
          <w:rFonts w:cs="Mudir MT"/>
          <w:sz w:val="28"/>
          <w:szCs w:val="28"/>
          <w:rtl/>
          <w:lang w:bidi="ar-EG"/>
        </w:rPr>
        <w:t xml:space="preserve"> الصادر بالقانون رقم 79 لسنة 1975 </w:t>
      </w:r>
      <w:r w:rsidRPr="00B75F63">
        <w:rPr>
          <w:rFonts w:cs="Mudir MT" w:hint="cs"/>
          <w:sz w:val="28"/>
          <w:szCs w:val="28"/>
          <w:rtl/>
          <w:lang w:bidi="ar-EG"/>
        </w:rPr>
        <w:t>وبزيادات المعاشات.</w:t>
      </w:r>
    </w:p>
    <w:p w:rsidR="006A5331" w:rsidRDefault="006A5331" w:rsidP="006A5331">
      <w:pPr>
        <w:spacing w:line="216" w:lineRule="auto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B75F63">
        <w:rPr>
          <w:rFonts w:cs="PT Bold Heading" w:hint="cs"/>
          <w:color w:val="0000FF"/>
          <w:sz w:val="28"/>
          <w:szCs w:val="28"/>
          <w:rtl/>
          <w:lang w:bidi="ar-EG"/>
        </w:rPr>
        <w:t>المادة الثانية</w:t>
      </w:r>
    </w:p>
    <w:p w:rsidR="006A5331" w:rsidRPr="00E86433" w:rsidRDefault="006A5331" w:rsidP="007B4FB9">
      <w:pPr>
        <w:ind w:firstLine="408"/>
        <w:jc w:val="lowKashida"/>
        <w:rPr>
          <w:rFonts w:cs="Mudir MT"/>
          <w:sz w:val="28"/>
          <w:szCs w:val="28"/>
          <w:rtl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 xml:space="preserve">تكون الزيادة بنسبة </w:t>
      </w:r>
      <w:r>
        <w:rPr>
          <w:rFonts w:cs="Mudir MT" w:hint="cs"/>
          <w:sz w:val="28"/>
          <w:szCs w:val="28"/>
          <w:rtl/>
          <w:lang w:bidi="ar-EG"/>
        </w:rPr>
        <w:t>10</w:t>
      </w:r>
      <w:r w:rsidRPr="00E86433">
        <w:rPr>
          <w:rFonts w:cs="Mudir MT"/>
          <w:sz w:val="28"/>
          <w:szCs w:val="28"/>
          <w:rtl/>
          <w:lang w:bidi="ar-EG"/>
        </w:rPr>
        <w:t xml:space="preserve">% من </w:t>
      </w:r>
      <w:r w:rsidR="007B4FB9" w:rsidRPr="00E86433">
        <w:rPr>
          <w:rFonts w:cs="Mudir MT" w:hint="cs"/>
          <w:sz w:val="28"/>
          <w:szCs w:val="28"/>
          <w:rtl/>
          <w:lang w:bidi="ar-EG"/>
        </w:rPr>
        <w:t>إجمالي</w:t>
      </w:r>
      <w:r w:rsidRPr="00E86433">
        <w:rPr>
          <w:rFonts w:cs="Mudir MT"/>
          <w:sz w:val="28"/>
          <w:szCs w:val="28"/>
          <w:rtl/>
          <w:lang w:bidi="ar-EG"/>
        </w:rPr>
        <w:t xml:space="preserve"> المعاش المستحق لصاحب المعاش </w:t>
      </w:r>
      <w:r w:rsidR="007B4FB9" w:rsidRPr="00E86433">
        <w:rPr>
          <w:rFonts w:cs="Mudir MT" w:hint="cs"/>
          <w:sz w:val="28"/>
          <w:szCs w:val="28"/>
          <w:rtl/>
          <w:lang w:bidi="ar-EG"/>
        </w:rPr>
        <w:t>في</w:t>
      </w:r>
      <w:r w:rsidRPr="00E86433">
        <w:rPr>
          <w:rFonts w:cs="Mudir MT"/>
          <w:sz w:val="28"/>
          <w:szCs w:val="28"/>
          <w:rtl/>
          <w:lang w:bidi="ar-EG"/>
        </w:rPr>
        <w:t xml:space="preserve"> 31/</w:t>
      </w:r>
      <w:r>
        <w:rPr>
          <w:rFonts w:cs="Mudir MT" w:hint="cs"/>
          <w:sz w:val="28"/>
          <w:szCs w:val="28"/>
          <w:rtl/>
          <w:lang w:bidi="ar-EG"/>
        </w:rPr>
        <w:t>12</w:t>
      </w:r>
      <w:r w:rsidRPr="00E86433">
        <w:rPr>
          <w:rFonts w:cs="Mudir MT"/>
          <w:sz w:val="28"/>
          <w:szCs w:val="28"/>
          <w:rtl/>
          <w:lang w:bidi="ar-EG"/>
        </w:rPr>
        <w:t>/</w:t>
      </w:r>
      <w:r w:rsidR="007B4FB9">
        <w:rPr>
          <w:rFonts w:cs="Mudir MT" w:hint="cs"/>
          <w:sz w:val="28"/>
          <w:szCs w:val="28"/>
          <w:rtl/>
          <w:lang w:bidi="ar-EG"/>
        </w:rPr>
        <w:t>2013</w:t>
      </w:r>
      <w:r>
        <w:rPr>
          <w:rFonts w:cs="Mudir MT" w:hint="cs"/>
          <w:sz w:val="28"/>
          <w:szCs w:val="28"/>
          <w:rtl/>
          <w:lang w:bidi="ar-EG"/>
        </w:rPr>
        <w:t xml:space="preserve">وبحد أدنى </w:t>
      </w:r>
      <w:r w:rsidR="007B4FB9">
        <w:rPr>
          <w:rFonts w:cs="Mudir MT" w:hint="cs"/>
          <w:sz w:val="28"/>
          <w:szCs w:val="28"/>
          <w:rtl/>
          <w:lang w:bidi="ar-EG"/>
        </w:rPr>
        <w:t>خمسون</w:t>
      </w:r>
      <w:r>
        <w:rPr>
          <w:rFonts w:cs="Mudir MT" w:hint="cs"/>
          <w:sz w:val="28"/>
          <w:szCs w:val="28"/>
          <w:rtl/>
          <w:lang w:bidi="ar-EG"/>
        </w:rPr>
        <w:t xml:space="preserve"> جنيهاً وبدون حد أقصى ، </w:t>
      </w:r>
      <w:r w:rsidRPr="00E86433">
        <w:rPr>
          <w:rFonts w:cs="Mudir MT"/>
          <w:sz w:val="28"/>
          <w:szCs w:val="28"/>
          <w:rtl/>
          <w:lang w:bidi="ar-EG"/>
        </w:rPr>
        <w:t xml:space="preserve">على أن يدخل </w:t>
      </w:r>
      <w:r w:rsidR="007B4FB9" w:rsidRPr="00E86433">
        <w:rPr>
          <w:rFonts w:cs="Mudir MT" w:hint="cs"/>
          <w:sz w:val="28"/>
          <w:szCs w:val="28"/>
          <w:rtl/>
          <w:lang w:bidi="ar-EG"/>
        </w:rPr>
        <w:t>في</w:t>
      </w:r>
      <w:r w:rsidRPr="00E86433">
        <w:rPr>
          <w:rFonts w:cs="Mudir MT"/>
          <w:sz w:val="28"/>
          <w:szCs w:val="28"/>
          <w:rtl/>
          <w:lang w:bidi="ar-EG"/>
        </w:rPr>
        <w:t xml:space="preserve"> وعاء حساب الزيادة ما </w:t>
      </w:r>
      <w:r w:rsidR="007B4FB9" w:rsidRPr="00E86433">
        <w:rPr>
          <w:rFonts w:cs="Mudir MT" w:hint="cs"/>
          <w:sz w:val="28"/>
          <w:szCs w:val="28"/>
          <w:rtl/>
          <w:lang w:bidi="ar-EG"/>
        </w:rPr>
        <w:t>يلي</w:t>
      </w:r>
      <w:r w:rsidRPr="00E86433">
        <w:rPr>
          <w:rFonts w:cs="Mudir MT"/>
          <w:sz w:val="28"/>
          <w:szCs w:val="28"/>
          <w:rtl/>
          <w:lang w:bidi="ar-EG"/>
        </w:rPr>
        <w:t>:</w:t>
      </w:r>
    </w:p>
    <w:p w:rsidR="006A5331" w:rsidRPr="00E86433" w:rsidRDefault="006A5331" w:rsidP="006A5331">
      <w:pPr>
        <w:numPr>
          <w:ilvl w:val="0"/>
          <w:numId w:val="5"/>
        </w:numPr>
        <w:tabs>
          <w:tab w:val="clear" w:pos="360"/>
          <w:tab w:val="num" w:pos="496"/>
        </w:tabs>
        <w:jc w:val="lowKashida"/>
        <w:outlineLvl w:val="0"/>
        <w:rPr>
          <w:rFonts w:cs="Mudir MT"/>
          <w:sz w:val="28"/>
          <w:szCs w:val="28"/>
          <w:rtl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 xml:space="preserve">المعاش المستحق عن الأجر </w:t>
      </w:r>
      <w:r w:rsidR="007B4FB9" w:rsidRPr="00E86433">
        <w:rPr>
          <w:rFonts w:cs="Mudir MT" w:hint="cs"/>
          <w:sz w:val="28"/>
          <w:szCs w:val="28"/>
          <w:rtl/>
          <w:lang w:bidi="ar-EG"/>
        </w:rPr>
        <w:t>الأساسي</w:t>
      </w:r>
      <w:r w:rsidRPr="00E86433">
        <w:rPr>
          <w:rFonts w:cs="Mudir MT"/>
          <w:sz w:val="28"/>
          <w:szCs w:val="28"/>
          <w:rtl/>
          <w:lang w:bidi="ar-EG"/>
        </w:rPr>
        <w:t xml:space="preserve"> وزياداته. </w:t>
      </w:r>
    </w:p>
    <w:p w:rsidR="006A5331" w:rsidRPr="00E86433" w:rsidRDefault="006A5331" w:rsidP="006A5331">
      <w:pPr>
        <w:numPr>
          <w:ilvl w:val="0"/>
          <w:numId w:val="5"/>
        </w:numPr>
        <w:tabs>
          <w:tab w:val="clear" w:pos="360"/>
          <w:tab w:val="num" w:pos="496"/>
        </w:tabs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 xml:space="preserve">المعاش المستحق عن </w:t>
      </w:r>
      <w:r w:rsidR="007B4FB9" w:rsidRPr="00E86433">
        <w:rPr>
          <w:rFonts w:cs="Mudir MT" w:hint="cs"/>
          <w:sz w:val="28"/>
          <w:szCs w:val="28"/>
          <w:rtl/>
          <w:lang w:bidi="ar-EG"/>
        </w:rPr>
        <w:t>الأجر المتغي</w:t>
      </w:r>
      <w:r w:rsidR="007B4FB9" w:rsidRPr="00E86433">
        <w:rPr>
          <w:rFonts w:cs="Mudir MT" w:hint="eastAsia"/>
          <w:sz w:val="28"/>
          <w:szCs w:val="28"/>
          <w:rtl/>
          <w:lang w:bidi="ar-EG"/>
        </w:rPr>
        <w:t>ر</w:t>
      </w:r>
      <w:r w:rsidRPr="00E86433">
        <w:rPr>
          <w:rFonts w:cs="Mudir MT"/>
          <w:sz w:val="28"/>
          <w:szCs w:val="28"/>
          <w:rtl/>
          <w:lang w:bidi="ar-EG"/>
        </w:rPr>
        <w:t xml:space="preserve"> وزياداته.</w:t>
      </w:r>
    </w:p>
    <w:p w:rsidR="007B4FB9" w:rsidRDefault="006A5331" w:rsidP="007B4FB9">
      <w:pPr>
        <w:numPr>
          <w:ilvl w:val="0"/>
          <w:numId w:val="5"/>
        </w:numPr>
        <w:tabs>
          <w:tab w:val="clear" w:pos="360"/>
          <w:tab w:val="num" w:pos="496"/>
        </w:tabs>
        <w:jc w:val="lowKashida"/>
        <w:outlineLvl w:val="0"/>
        <w:rPr>
          <w:rFonts w:cs="Mudir MT"/>
          <w:sz w:val="28"/>
          <w:szCs w:val="28"/>
          <w:lang w:bidi="ar-EG"/>
        </w:rPr>
      </w:pPr>
      <w:r w:rsidRPr="007B4FB9">
        <w:rPr>
          <w:rFonts w:cs="Mudir MT"/>
          <w:sz w:val="28"/>
          <w:szCs w:val="28"/>
          <w:rtl/>
          <w:lang w:bidi="ar-EG"/>
        </w:rPr>
        <w:t xml:space="preserve">الزيادة المستحقة وفقاً </w:t>
      </w:r>
      <w:r w:rsidR="007B4FB9" w:rsidRPr="007B4FB9">
        <w:rPr>
          <w:rFonts w:cs="Mudir MT" w:hint="cs"/>
          <w:b/>
          <w:bCs/>
          <w:sz w:val="28"/>
          <w:szCs w:val="28"/>
          <w:rtl/>
        </w:rPr>
        <w:t>لأحكام ا</w:t>
      </w:r>
      <w:r w:rsidR="007B4FB9" w:rsidRPr="007B4FB9">
        <w:rPr>
          <w:rFonts w:cs="Mudir MT"/>
          <w:b/>
          <w:bCs/>
          <w:sz w:val="28"/>
          <w:szCs w:val="28"/>
          <w:rtl/>
        </w:rPr>
        <w:t xml:space="preserve">لمادة </w:t>
      </w:r>
      <w:r w:rsidR="00907B40">
        <w:rPr>
          <w:rFonts w:cs="Mudir MT" w:hint="cs"/>
          <w:b/>
          <w:bCs/>
          <w:sz w:val="28"/>
          <w:szCs w:val="28"/>
          <w:rtl/>
        </w:rPr>
        <w:t xml:space="preserve">19 من قانون التأمينات الإجتماعية </w:t>
      </w:r>
      <w:r w:rsidR="007B006A">
        <w:rPr>
          <w:rFonts w:cs="Mudir MT" w:hint="cs"/>
          <w:b/>
          <w:bCs/>
          <w:sz w:val="28"/>
          <w:szCs w:val="28"/>
          <w:rtl/>
        </w:rPr>
        <w:t xml:space="preserve">والمعاشات </w:t>
      </w:r>
      <w:r w:rsidR="00907B40">
        <w:rPr>
          <w:rFonts w:cs="Mudir MT" w:hint="cs"/>
          <w:b/>
          <w:bCs/>
          <w:sz w:val="28"/>
          <w:szCs w:val="28"/>
          <w:rtl/>
        </w:rPr>
        <w:t xml:space="preserve">الصادر بالقانون رقم 135 لسنة 2010 أو الزيادة المقررة بالمادة </w:t>
      </w:r>
      <w:r w:rsidR="007B4FB9" w:rsidRPr="007B4FB9">
        <w:rPr>
          <w:rFonts w:cs="Mudir MT" w:hint="cs"/>
          <w:b/>
          <w:bCs/>
          <w:sz w:val="28"/>
          <w:szCs w:val="28"/>
          <w:rtl/>
        </w:rPr>
        <w:t>165</w:t>
      </w:r>
      <w:r w:rsidR="007B4FB9" w:rsidRPr="007B4FB9">
        <w:rPr>
          <w:rFonts w:cs="Mudir MT"/>
          <w:b/>
          <w:bCs/>
          <w:sz w:val="28"/>
          <w:szCs w:val="28"/>
          <w:rtl/>
        </w:rPr>
        <w:t xml:space="preserve"> من قانون </w:t>
      </w:r>
      <w:r w:rsidR="007B4FB9" w:rsidRPr="007B4FB9">
        <w:rPr>
          <w:rFonts w:cs="Mudir MT" w:hint="cs"/>
          <w:sz w:val="28"/>
          <w:szCs w:val="28"/>
          <w:rtl/>
          <w:lang w:bidi="ar-EG"/>
        </w:rPr>
        <w:t>التأمين الاجتماعي الصادر بالقانون رقم 79 لسنة 1975</w:t>
      </w:r>
      <w:r w:rsidR="00907B40">
        <w:rPr>
          <w:rFonts w:cs="Mudir MT" w:hint="cs"/>
          <w:sz w:val="28"/>
          <w:szCs w:val="28"/>
          <w:rtl/>
          <w:lang w:bidi="ar-EG"/>
        </w:rPr>
        <w:t xml:space="preserve"> حسب الأحوال.</w:t>
      </w:r>
    </w:p>
    <w:p w:rsidR="006A5331" w:rsidRPr="007B4FB9" w:rsidRDefault="006A5331" w:rsidP="007B4FB9">
      <w:pPr>
        <w:numPr>
          <w:ilvl w:val="0"/>
          <w:numId w:val="5"/>
        </w:numPr>
        <w:tabs>
          <w:tab w:val="clear" w:pos="360"/>
          <w:tab w:val="num" w:pos="496"/>
        </w:tabs>
        <w:jc w:val="lowKashida"/>
        <w:outlineLvl w:val="0"/>
        <w:rPr>
          <w:rFonts w:cs="Mudir MT"/>
          <w:sz w:val="28"/>
          <w:szCs w:val="28"/>
          <w:rtl/>
          <w:lang w:bidi="ar-EG"/>
        </w:rPr>
      </w:pPr>
      <w:r w:rsidRPr="007B4FB9">
        <w:rPr>
          <w:rFonts w:cs="Mudir MT"/>
          <w:sz w:val="28"/>
          <w:szCs w:val="28"/>
          <w:rtl/>
          <w:lang w:bidi="ar-EG"/>
        </w:rPr>
        <w:t>المعاش الإستثنائ</w:t>
      </w:r>
      <w:r w:rsidR="007B4FB9">
        <w:rPr>
          <w:rFonts w:cs="Mudir MT" w:hint="cs"/>
          <w:sz w:val="28"/>
          <w:szCs w:val="28"/>
          <w:rtl/>
          <w:lang w:bidi="ar-EG"/>
        </w:rPr>
        <w:t>ي</w:t>
      </w:r>
      <w:r w:rsidRPr="007B4FB9">
        <w:rPr>
          <w:rFonts w:cs="Mudir MT" w:hint="cs"/>
          <w:sz w:val="28"/>
          <w:szCs w:val="28"/>
          <w:rtl/>
          <w:lang w:bidi="ar-EG"/>
        </w:rPr>
        <w:t xml:space="preserve"> المستحق وفقاً لأحكام القانون رقم 71 لسنة 1964 المشار إليه</w:t>
      </w:r>
      <w:r w:rsidRPr="007B4FB9">
        <w:rPr>
          <w:rFonts w:cs="Mudir MT"/>
          <w:sz w:val="28"/>
          <w:szCs w:val="28"/>
          <w:rtl/>
          <w:lang w:bidi="ar-EG"/>
        </w:rPr>
        <w:t>.</w:t>
      </w:r>
    </w:p>
    <w:p w:rsidR="006A5331" w:rsidRDefault="006A5331" w:rsidP="006A5331">
      <w:pPr>
        <w:spacing w:line="216" w:lineRule="auto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B75F63">
        <w:rPr>
          <w:rFonts w:cs="PT Bold Heading" w:hint="cs"/>
          <w:color w:val="0000FF"/>
          <w:sz w:val="28"/>
          <w:szCs w:val="28"/>
          <w:rtl/>
          <w:lang w:bidi="ar-EG"/>
        </w:rPr>
        <w:t>المادة الثا</w:t>
      </w:r>
      <w:r>
        <w:rPr>
          <w:rFonts w:cs="PT Bold Heading" w:hint="cs"/>
          <w:color w:val="0000FF"/>
          <w:sz w:val="28"/>
          <w:szCs w:val="28"/>
          <w:rtl/>
          <w:lang w:bidi="ar-EG"/>
        </w:rPr>
        <w:t>لث</w:t>
      </w:r>
      <w:r w:rsidRPr="00B75F63">
        <w:rPr>
          <w:rFonts w:cs="PT Bold Heading" w:hint="cs"/>
          <w:color w:val="0000FF"/>
          <w:sz w:val="28"/>
          <w:szCs w:val="28"/>
          <w:rtl/>
          <w:lang w:bidi="ar-EG"/>
        </w:rPr>
        <w:t>ة</w:t>
      </w:r>
    </w:p>
    <w:p w:rsidR="006A5331" w:rsidRPr="00E86433" w:rsidRDefault="006A5331" w:rsidP="006A5331">
      <w:pPr>
        <w:ind w:firstLine="408"/>
        <w:jc w:val="lowKashida"/>
        <w:rPr>
          <w:rFonts w:cs="Mudir MT"/>
          <w:sz w:val="28"/>
          <w:szCs w:val="28"/>
          <w:rtl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 xml:space="preserve">يستبعد من وعاء حساب الزيادة ما </w:t>
      </w:r>
      <w:r w:rsidR="007B4FB9" w:rsidRPr="00E86433">
        <w:rPr>
          <w:rFonts w:cs="Mudir MT" w:hint="cs"/>
          <w:sz w:val="28"/>
          <w:szCs w:val="28"/>
          <w:rtl/>
          <w:lang w:bidi="ar-EG"/>
        </w:rPr>
        <w:t>يلي</w:t>
      </w:r>
      <w:r w:rsidRPr="00E86433">
        <w:rPr>
          <w:rFonts w:cs="Mudir MT"/>
          <w:sz w:val="28"/>
          <w:szCs w:val="28"/>
          <w:rtl/>
          <w:lang w:bidi="ar-EG"/>
        </w:rPr>
        <w:t>: -</w:t>
      </w:r>
    </w:p>
    <w:p w:rsidR="006A5331" w:rsidRPr="00E86433" w:rsidRDefault="006A5331" w:rsidP="007B4FB9">
      <w:pPr>
        <w:numPr>
          <w:ilvl w:val="0"/>
          <w:numId w:val="2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>إعانة العجز المقررة لصاحب معاش العجز الكامل ، و الولد العاجز عن الكسب وفقاً لنص المادة 103 مكرراً من قانون التأمين الإجتماع</w:t>
      </w:r>
      <w:r w:rsidR="007B4FB9">
        <w:rPr>
          <w:rFonts w:cs="Mudir MT" w:hint="cs"/>
          <w:sz w:val="28"/>
          <w:szCs w:val="28"/>
          <w:rtl/>
          <w:lang w:bidi="ar-EG"/>
        </w:rPr>
        <w:t>ي</w:t>
      </w:r>
      <w:r w:rsidRPr="00E86433">
        <w:rPr>
          <w:rFonts w:cs="Mudir MT"/>
          <w:sz w:val="28"/>
          <w:szCs w:val="28"/>
          <w:rtl/>
          <w:lang w:bidi="ar-EG"/>
        </w:rPr>
        <w:t xml:space="preserve"> الصادر بالقانون رقم 79 لسنة 1975.</w:t>
      </w:r>
    </w:p>
    <w:p w:rsidR="006A5331" w:rsidRPr="00E86433" w:rsidRDefault="006A5331" w:rsidP="007B4FB9">
      <w:pPr>
        <w:numPr>
          <w:ilvl w:val="0"/>
          <w:numId w:val="2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lastRenderedPageBreak/>
        <w:t>المنحة المقررة للعاملين بالجهاز الإدار</w:t>
      </w:r>
      <w:r w:rsidR="007B4FB9">
        <w:rPr>
          <w:rFonts w:cs="Mudir MT" w:hint="cs"/>
          <w:sz w:val="28"/>
          <w:szCs w:val="28"/>
          <w:rtl/>
          <w:lang w:bidi="ar-EG"/>
        </w:rPr>
        <w:t>ي</w:t>
      </w:r>
      <w:r w:rsidRPr="00E86433">
        <w:rPr>
          <w:rFonts w:cs="Mudir MT"/>
          <w:sz w:val="28"/>
          <w:szCs w:val="28"/>
          <w:rtl/>
          <w:lang w:bidi="ar-EG"/>
        </w:rPr>
        <w:t xml:space="preserve"> للدولة ووحدات الإدارة المحلية و الهيئات العامة ولأصحاب المعاشات و المستحقين عنهم بقرار رئيس الجمهورية رقم 458 لسنة 1998.</w:t>
      </w:r>
    </w:p>
    <w:p w:rsidR="006A5331" w:rsidRDefault="006A5331" w:rsidP="006A5331">
      <w:pPr>
        <w:spacing w:line="216" w:lineRule="auto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>
        <w:rPr>
          <w:rFonts w:cs="PT Bold Heading" w:hint="cs"/>
          <w:color w:val="0000FF"/>
          <w:sz w:val="28"/>
          <w:szCs w:val="28"/>
          <w:rtl/>
          <w:lang w:bidi="ar-EG"/>
        </w:rPr>
        <w:t>المادة الرابعة</w:t>
      </w:r>
    </w:p>
    <w:p w:rsidR="006A5331" w:rsidRDefault="006A5331" w:rsidP="006A5331">
      <w:pPr>
        <w:ind w:firstLine="408"/>
        <w:jc w:val="lowKashida"/>
        <w:rPr>
          <w:rFonts w:cs="PT Bold Heading"/>
          <w:color w:val="0000FF"/>
          <w:sz w:val="28"/>
          <w:szCs w:val="28"/>
          <w:rtl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>تستحق الزيادة بالإضافة إلى الحدود الدنيا و القصوى للمعاش.</w:t>
      </w:r>
    </w:p>
    <w:p w:rsidR="006A5331" w:rsidRPr="00B75F63" w:rsidRDefault="006A5331" w:rsidP="006A5331">
      <w:pPr>
        <w:spacing w:line="216" w:lineRule="auto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B75F63">
        <w:rPr>
          <w:rFonts w:cs="PT Bold Heading"/>
          <w:color w:val="0000FF"/>
          <w:sz w:val="28"/>
          <w:szCs w:val="28"/>
          <w:rtl/>
          <w:lang w:bidi="ar-EG"/>
        </w:rPr>
        <w:t>المادة الخامسة</w:t>
      </w:r>
    </w:p>
    <w:p w:rsidR="006A5331" w:rsidRDefault="004643C0" w:rsidP="0094594B">
      <w:pPr>
        <w:ind w:firstLine="408"/>
        <w:jc w:val="lowKashida"/>
        <w:rPr>
          <w:rFonts w:cs="PT Bold Heading"/>
          <w:color w:val="0000FF"/>
          <w:sz w:val="28"/>
          <w:szCs w:val="28"/>
          <w:rtl/>
          <w:lang w:bidi="ar-EG"/>
        </w:rPr>
      </w:pPr>
      <w:r w:rsidRPr="00E8221B">
        <w:rPr>
          <w:rFonts w:cs="Mudir MT" w:hint="cs"/>
          <w:sz w:val="27"/>
          <w:szCs w:val="27"/>
          <w:rtl/>
          <w:lang w:bidi="ar-EG"/>
        </w:rPr>
        <w:t>بالنسبة للمعاملين بقانون التأمين الاجتماعي على أصحاب الأعمال ومن في حكمهم الصادر بالقانون رقم 108 لسنة 1976 ، وقانون التأمين الاجتماعي للعاملين المصريين في الخارج الصادر بالقانون رقم 50 لسنة 1978 يحدد وعاء حساب الزيادة دون التقيد بأي حد أقصى لوعاء حسابها ، كما تستحق فروق الزيادات بالإضافة إلى الحد الأقصى للجمع بين المعاش و الزيادات والإعانا</w:t>
      </w:r>
      <w:r>
        <w:rPr>
          <w:rFonts w:cs="Mudir MT" w:hint="cs"/>
          <w:sz w:val="27"/>
          <w:szCs w:val="27"/>
          <w:rtl/>
          <w:lang w:bidi="ar-EG"/>
        </w:rPr>
        <w:t>ت.</w:t>
      </w:r>
    </w:p>
    <w:p w:rsidR="006A5331" w:rsidRPr="00B75F63" w:rsidRDefault="006A5331" w:rsidP="006A5331">
      <w:pPr>
        <w:spacing w:line="216" w:lineRule="auto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B75F63">
        <w:rPr>
          <w:rFonts w:cs="PT Bold Heading"/>
          <w:color w:val="0000FF"/>
          <w:sz w:val="28"/>
          <w:szCs w:val="28"/>
          <w:rtl/>
          <w:lang w:bidi="ar-EG"/>
        </w:rPr>
        <w:t>المادة السادسة</w:t>
      </w:r>
    </w:p>
    <w:p w:rsidR="006A5331" w:rsidRPr="00E86433" w:rsidRDefault="006A5331" w:rsidP="0094594B">
      <w:pPr>
        <w:ind w:firstLine="408"/>
        <w:jc w:val="lowKashida"/>
        <w:rPr>
          <w:rFonts w:cs="Mudir MT"/>
          <w:sz w:val="28"/>
          <w:szCs w:val="28"/>
          <w:rtl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 xml:space="preserve">توزع الزيادة بين المستحقين </w:t>
      </w:r>
      <w:r w:rsidR="0094594B" w:rsidRPr="00E86433">
        <w:rPr>
          <w:rFonts w:cs="Mudir MT" w:hint="cs"/>
          <w:sz w:val="28"/>
          <w:szCs w:val="28"/>
          <w:rtl/>
          <w:lang w:bidi="ar-EG"/>
        </w:rPr>
        <w:t>في</w:t>
      </w:r>
      <w:r w:rsidRPr="00E86433">
        <w:rPr>
          <w:rFonts w:cs="Mudir MT"/>
          <w:sz w:val="28"/>
          <w:szCs w:val="28"/>
          <w:rtl/>
          <w:lang w:bidi="ar-EG"/>
        </w:rPr>
        <w:t xml:space="preserve"> المعاش بنسبة ما يصرف لكل منهم من معاش </w:t>
      </w:r>
      <w:r w:rsidR="0094594B" w:rsidRPr="00E86433">
        <w:rPr>
          <w:rFonts w:cs="Mudir MT" w:hint="cs"/>
          <w:sz w:val="28"/>
          <w:szCs w:val="28"/>
          <w:rtl/>
          <w:lang w:bidi="ar-EG"/>
        </w:rPr>
        <w:t>في</w:t>
      </w:r>
      <w:r w:rsidRPr="00E86433">
        <w:rPr>
          <w:rFonts w:cs="Mudir MT"/>
          <w:sz w:val="28"/>
          <w:szCs w:val="28"/>
          <w:rtl/>
          <w:lang w:bidi="ar-EG"/>
        </w:rPr>
        <w:t xml:space="preserve"> 1/</w:t>
      </w:r>
      <w:r>
        <w:rPr>
          <w:rFonts w:cs="Mudir MT" w:hint="cs"/>
          <w:sz w:val="28"/>
          <w:szCs w:val="28"/>
          <w:rtl/>
          <w:lang w:bidi="ar-EG"/>
        </w:rPr>
        <w:t>1</w:t>
      </w:r>
      <w:r w:rsidRPr="00E86433">
        <w:rPr>
          <w:rFonts w:cs="Mudir MT"/>
          <w:sz w:val="28"/>
          <w:szCs w:val="28"/>
          <w:rtl/>
          <w:lang w:bidi="ar-EG"/>
        </w:rPr>
        <w:t>/</w:t>
      </w:r>
      <w:r w:rsidR="0094594B">
        <w:rPr>
          <w:rFonts w:cs="Mudir MT" w:hint="cs"/>
          <w:sz w:val="28"/>
          <w:szCs w:val="28"/>
          <w:rtl/>
          <w:lang w:bidi="ar-EG"/>
        </w:rPr>
        <w:t>2014</w:t>
      </w:r>
      <w:r w:rsidRPr="00E86433">
        <w:rPr>
          <w:rFonts w:cs="Mudir MT"/>
          <w:sz w:val="28"/>
          <w:szCs w:val="28"/>
          <w:rtl/>
          <w:lang w:bidi="ar-EG"/>
        </w:rPr>
        <w:t>.</w:t>
      </w:r>
    </w:p>
    <w:p w:rsidR="006A5331" w:rsidRPr="00B75F63" w:rsidRDefault="006A5331" w:rsidP="006A5331">
      <w:pPr>
        <w:spacing w:line="216" w:lineRule="auto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B75F63">
        <w:rPr>
          <w:rFonts w:cs="PT Bold Heading"/>
          <w:color w:val="0000FF"/>
          <w:sz w:val="28"/>
          <w:szCs w:val="28"/>
          <w:rtl/>
          <w:lang w:bidi="ar-EG"/>
        </w:rPr>
        <w:t>المادة السابعة</w:t>
      </w:r>
    </w:p>
    <w:p w:rsidR="006A5331" w:rsidRPr="00E86433" w:rsidRDefault="006A5331" w:rsidP="00907B40">
      <w:pPr>
        <w:ind w:firstLine="408"/>
        <w:jc w:val="lowKashida"/>
        <w:rPr>
          <w:rFonts w:cs="Mudir MT"/>
          <w:sz w:val="28"/>
          <w:szCs w:val="28"/>
          <w:rtl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 xml:space="preserve">إذا كان المستحق </w:t>
      </w:r>
      <w:r w:rsidR="0094594B" w:rsidRPr="00E86433">
        <w:rPr>
          <w:rFonts w:cs="Mudir MT" w:hint="cs"/>
          <w:sz w:val="28"/>
          <w:szCs w:val="28"/>
          <w:rtl/>
          <w:lang w:bidi="ar-EG"/>
        </w:rPr>
        <w:t>في</w:t>
      </w:r>
      <w:r w:rsidRPr="00E86433">
        <w:rPr>
          <w:rFonts w:cs="Mudir MT"/>
          <w:sz w:val="28"/>
          <w:szCs w:val="28"/>
          <w:rtl/>
          <w:lang w:bidi="ar-EG"/>
        </w:rPr>
        <w:t xml:space="preserve"> تاريخ إستحقاق الزيادة يجمع بين معاشين أو أكثر يستحق الزيادة عن كل من المعاشات </w:t>
      </w:r>
      <w:r w:rsidR="0094594B" w:rsidRPr="00E86433">
        <w:rPr>
          <w:rFonts w:cs="Mudir MT" w:hint="cs"/>
          <w:sz w:val="28"/>
          <w:szCs w:val="28"/>
          <w:rtl/>
          <w:lang w:bidi="ar-EG"/>
        </w:rPr>
        <w:t>التي</w:t>
      </w:r>
      <w:r w:rsidRPr="00E86433">
        <w:rPr>
          <w:rFonts w:cs="Mudir MT"/>
          <w:sz w:val="28"/>
          <w:szCs w:val="28"/>
          <w:rtl/>
          <w:lang w:bidi="ar-EG"/>
        </w:rPr>
        <w:t xml:space="preserve"> يستحقها </w:t>
      </w:r>
      <w:r w:rsidR="0094594B" w:rsidRPr="00E86433">
        <w:rPr>
          <w:rFonts w:cs="Mudir MT" w:hint="cs"/>
          <w:sz w:val="28"/>
          <w:szCs w:val="28"/>
          <w:rtl/>
          <w:lang w:bidi="ar-EG"/>
        </w:rPr>
        <w:t>في</w:t>
      </w:r>
      <w:r w:rsidRPr="00E86433">
        <w:rPr>
          <w:rFonts w:cs="Mudir MT"/>
          <w:sz w:val="28"/>
          <w:szCs w:val="28"/>
          <w:rtl/>
          <w:lang w:bidi="ar-EG"/>
        </w:rPr>
        <w:t xml:space="preserve"> هذا التاريخ ، مع عدم </w:t>
      </w:r>
      <w:r w:rsidR="0094594B" w:rsidRPr="00E86433">
        <w:rPr>
          <w:rFonts w:cs="Mudir MT" w:hint="cs"/>
          <w:sz w:val="28"/>
          <w:szCs w:val="28"/>
          <w:rtl/>
          <w:lang w:bidi="ar-EG"/>
        </w:rPr>
        <w:t>التقي</w:t>
      </w:r>
      <w:r w:rsidR="0094594B" w:rsidRPr="00E86433">
        <w:rPr>
          <w:rFonts w:cs="Mudir MT" w:hint="eastAsia"/>
          <w:sz w:val="28"/>
          <w:szCs w:val="28"/>
          <w:rtl/>
          <w:lang w:bidi="ar-EG"/>
        </w:rPr>
        <w:t>د</w:t>
      </w:r>
      <w:r w:rsidRPr="00E86433">
        <w:rPr>
          <w:rFonts w:cs="Mudir MT"/>
          <w:sz w:val="28"/>
          <w:szCs w:val="28"/>
          <w:rtl/>
          <w:lang w:bidi="ar-EG"/>
        </w:rPr>
        <w:t xml:space="preserve"> بحدود الجمع بين المعاشات ولو تجاوز</w:t>
      </w:r>
      <w:r>
        <w:rPr>
          <w:rFonts w:cs="Mudir MT" w:hint="cs"/>
          <w:sz w:val="28"/>
          <w:szCs w:val="28"/>
          <w:rtl/>
          <w:lang w:bidi="ar-EG"/>
        </w:rPr>
        <w:t xml:space="preserve"> مجموعهما</w:t>
      </w:r>
      <w:r w:rsidRPr="00E86433">
        <w:rPr>
          <w:rFonts w:cs="Mudir MT"/>
          <w:sz w:val="28"/>
          <w:szCs w:val="28"/>
          <w:rtl/>
          <w:lang w:bidi="ar-EG"/>
        </w:rPr>
        <w:t xml:space="preserve"> مائة جنية.</w:t>
      </w:r>
    </w:p>
    <w:p w:rsidR="006A5331" w:rsidRPr="00B75F63" w:rsidRDefault="006A5331" w:rsidP="006A5331">
      <w:pPr>
        <w:spacing w:line="216" w:lineRule="auto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B75F63">
        <w:rPr>
          <w:rFonts w:cs="PT Bold Heading"/>
          <w:color w:val="0000FF"/>
          <w:sz w:val="28"/>
          <w:szCs w:val="28"/>
          <w:rtl/>
          <w:lang w:bidi="ar-EG"/>
        </w:rPr>
        <w:t>المادة الثامنة</w:t>
      </w:r>
    </w:p>
    <w:p w:rsidR="006A5331" w:rsidRPr="00E86433" w:rsidRDefault="006A5331" w:rsidP="006A5331">
      <w:pPr>
        <w:ind w:firstLine="408"/>
        <w:jc w:val="lowKashida"/>
        <w:rPr>
          <w:rFonts w:cs="Mudir MT"/>
          <w:sz w:val="28"/>
          <w:szCs w:val="28"/>
          <w:rtl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 xml:space="preserve">تعتبر الزيادة جزءاً من المعاش و تسرى </w:t>
      </w:r>
      <w:r w:rsidR="0094594B" w:rsidRPr="00E86433">
        <w:rPr>
          <w:rFonts w:cs="Mudir MT" w:hint="cs"/>
          <w:sz w:val="28"/>
          <w:szCs w:val="28"/>
          <w:rtl/>
          <w:lang w:bidi="ar-EG"/>
        </w:rPr>
        <w:t>في</w:t>
      </w:r>
      <w:r w:rsidRPr="00E86433">
        <w:rPr>
          <w:rFonts w:cs="Mudir MT"/>
          <w:sz w:val="28"/>
          <w:szCs w:val="28"/>
          <w:rtl/>
          <w:lang w:bidi="ar-EG"/>
        </w:rPr>
        <w:t xml:space="preserve"> شأنها جميع أحكامه ، وترتيباً على ذلك تدخل الزيادة </w:t>
      </w:r>
      <w:r w:rsidR="0094594B" w:rsidRPr="00E86433">
        <w:rPr>
          <w:rFonts w:cs="Mudir MT" w:hint="cs"/>
          <w:sz w:val="28"/>
          <w:szCs w:val="28"/>
          <w:rtl/>
          <w:lang w:bidi="ar-EG"/>
        </w:rPr>
        <w:t>في</w:t>
      </w:r>
      <w:r w:rsidRPr="00E86433">
        <w:rPr>
          <w:rFonts w:cs="Mudir MT"/>
          <w:sz w:val="28"/>
          <w:szCs w:val="28"/>
          <w:rtl/>
          <w:lang w:bidi="ar-EG"/>
        </w:rPr>
        <w:t xml:space="preserve"> تحديد الحقوق الآتية: -</w:t>
      </w:r>
    </w:p>
    <w:p w:rsidR="006A5331" w:rsidRPr="00E86433" w:rsidRDefault="006A5331" w:rsidP="006A5331">
      <w:pPr>
        <w:numPr>
          <w:ilvl w:val="0"/>
          <w:numId w:val="3"/>
        </w:numPr>
        <w:tabs>
          <w:tab w:val="clear" w:pos="340"/>
          <w:tab w:val="num" w:pos="496"/>
        </w:tabs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>معاش صاحب المعاش عند توزيعه على المستحقين.</w:t>
      </w:r>
    </w:p>
    <w:p w:rsidR="006A5331" w:rsidRPr="00E86433" w:rsidRDefault="006A5331" w:rsidP="0094594B">
      <w:pPr>
        <w:numPr>
          <w:ilvl w:val="0"/>
          <w:numId w:val="3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>قيمة إعانة العجز المقررة وفقا</w:t>
      </w:r>
      <w:r>
        <w:rPr>
          <w:rFonts w:cs="Mudir MT" w:hint="cs"/>
          <w:sz w:val="28"/>
          <w:szCs w:val="28"/>
          <w:rtl/>
          <w:lang w:bidi="ar-EG"/>
        </w:rPr>
        <w:t>ً</w:t>
      </w:r>
      <w:r w:rsidRPr="00E86433">
        <w:rPr>
          <w:rFonts w:cs="Mudir MT"/>
          <w:sz w:val="28"/>
          <w:szCs w:val="28"/>
          <w:rtl/>
          <w:lang w:bidi="ar-EG"/>
        </w:rPr>
        <w:t xml:space="preserve"> للمادة 103 مكرراً من قانون التأمين الإجتماع</w:t>
      </w:r>
      <w:r w:rsidR="0094594B">
        <w:rPr>
          <w:rFonts w:cs="Mudir MT" w:hint="cs"/>
          <w:sz w:val="28"/>
          <w:szCs w:val="28"/>
          <w:rtl/>
          <w:lang w:bidi="ar-EG"/>
        </w:rPr>
        <w:t>ي</w:t>
      </w:r>
      <w:r w:rsidRPr="00E86433">
        <w:rPr>
          <w:rFonts w:cs="Mudir MT"/>
          <w:sz w:val="28"/>
          <w:szCs w:val="28"/>
          <w:rtl/>
          <w:lang w:bidi="ar-EG"/>
        </w:rPr>
        <w:t xml:space="preserve"> الصادر بالقانون رقم 79 لسنة 1975.</w:t>
      </w:r>
    </w:p>
    <w:p w:rsidR="006A5331" w:rsidRPr="00E86433" w:rsidRDefault="006A5331" w:rsidP="006A5331">
      <w:pPr>
        <w:numPr>
          <w:ilvl w:val="0"/>
          <w:numId w:val="3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 xml:space="preserve">الجزء المستحق الصرف من المعاش </w:t>
      </w:r>
      <w:r w:rsidR="0094594B" w:rsidRPr="00E86433">
        <w:rPr>
          <w:rFonts w:cs="Mudir MT" w:hint="cs"/>
          <w:sz w:val="28"/>
          <w:szCs w:val="28"/>
          <w:rtl/>
          <w:lang w:bidi="ar-EG"/>
        </w:rPr>
        <w:t>في</w:t>
      </w:r>
      <w:r w:rsidRPr="00E86433">
        <w:rPr>
          <w:rFonts w:cs="Mudir MT"/>
          <w:sz w:val="28"/>
          <w:szCs w:val="28"/>
          <w:rtl/>
          <w:lang w:bidi="ar-EG"/>
        </w:rPr>
        <w:t xml:space="preserve"> حالة الحصول على دخل من عمل بالنسبة للمستحقين.</w:t>
      </w:r>
    </w:p>
    <w:p w:rsidR="006A5331" w:rsidRPr="00E86433" w:rsidRDefault="006A5331" w:rsidP="006A5331">
      <w:pPr>
        <w:numPr>
          <w:ilvl w:val="0"/>
          <w:numId w:val="3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lastRenderedPageBreak/>
        <w:t>حدود الجمع بين المعاش و الدخل.</w:t>
      </w:r>
    </w:p>
    <w:p w:rsidR="006A5331" w:rsidRPr="00E86433" w:rsidRDefault="006A5331" w:rsidP="005B1F94">
      <w:pPr>
        <w:numPr>
          <w:ilvl w:val="0"/>
          <w:numId w:val="3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>حدود الجمع بين المعاشات وذلك بالنسبة لحالات</w:t>
      </w:r>
      <w:r>
        <w:rPr>
          <w:rFonts w:cs="Mudir MT"/>
          <w:sz w:val="28"/>
          <w:szCs w:val="28"/>
          <w:rtl/>
          <w:lang w:bidi="ar-EG"/>
        </w:rPr>
        <w:t xml:space="preserve"> الإستحقاق إعتباراً من 1/</w:t>
      </w:r>
      <w:r>
        <w:rPr>
          <w:rFonts w:cs="Mudir MT" w:hint="cs"/>
          <w:sz w:val="28"/>
          <w:szCs w:val="28"/>
          <w:rtl/>
          <w:lang w:bidi="ar-EG"/>
        </w:rPr>
        <w:t>1</w:t>
      </w:r>
      <w:r>
        <w:rPr>
          <w:rFonts w:cs="Mudir MT"/>
          <w:sz w:val="28"/>
          <w:szCs w:val="28"/>
          <w:rtl/>
          <w:lang w:bidi="ar-EG"/>
        </w:rPr>
        <w:t>/</w:t>
      </w:r>
      <w:r w:rsidR="005B1F94">
        <w:rPr>
          <w:rFonts w:cs="Mudir MT" w:hint="cs"/>
          <w:sz w:val="28"/>
          <w:szCs w:val="28"/>
          <w:rtl/>
          <w:lang w:bidi="ar-EG"/>
        </w:rPr>
        <w:t>2014</w:t>
      </w:r>
      <w:r w:rsidRPr="00E86433">
        <w:rPr>
          <w:rFonts w:cs="Mudir MT"/>
          <w:sz w:val="28"/>
          <w:szCs w:val="28"/>
          <w:rtl/>
          <w:lang w:bidi="ar-EG"/>
        </w:rPr>
        <w:t>.</w:t>
      </w:r>
    </w:p>
    <w:p w:rsidR="006A5331" w:rsidRPr="00E86433" w:rsidRDefault="006A5331" w:rsidP="006A5331">
      <w:pPr>
        <w:numPr>
          <w:ilvl w:val="0"/>
          <w:numId w:val="3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 xml:space="preserve">معاش المؤمن عليه أو صاحب المعاش عند تحديد نصيب المستحق </w:t>
      </w:r>
      <w:r w:rsidR="0094594B" w:rsidRPr="00E86433">
        <w:rPr>
          <w:rFonts w:cs="Mudir MT" w:hint="cs"/>
          <w:sz w:val="28"/>
          <w:szCs w:val="28"/>
          <w:rtl/>
          <w:lang w:bidi="ar-EG"/>
        </w:rPr>
        <w:t>في</w:t>
      </w:r>
      <w:r w:rsidRPr="00E86433">
        <w:rPr>
          <w:rFonts w:cs="Mudir MT"/>
          <w:sz w:val="28"/>
          <w:szCs w:val="28"/>
          <w:rtl/>
          <w:lang w:bidi="ar-EG"/>
        </w:rPr>
        <w:t xml:space="preserve"> حالات رد المعاشات.</w:t>
      </w:r>
    </w:p>
    <w:p w:rsidR="006A5331" w:rsidRPr="00E86433" w:rsidRDefault="006A5331" w:rsidP="006A5331">
      <w:pPr>
        <w:numPr>
          <w:ilvl w:val="0"/>
          <w:numId w:val="3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 xml:space="preserve">المعاش المستحق عن المؤمن عليه أو صاحب المعاش </w:t>
      </w:r>
      <w:r w:rsidR="0094594B" w:rsidRPr="00E86433">
        <w:rPr>
          <w:rFonts w:cs="Mudir MT" w:hint="cs"/>
          <w:sz w:val="28"/>
          <w:szCs w:val="28"/>
          <w:rtl/>
          <w:lang w:bidi="ar-EG"/>
        </w:rPr>
        <w:t>في</w:t>
      </w:r>
      <w:r w:rsidRPr="00E86433">
        <w:rPr>
          <w:rFonts w:cs="Mudir MT"/>
          <w:sz w:val="28"/>
          <w:szCs w:val="28"/>
          <w:rtl/>
          <w:lang w:bidi="ar-EG"/>
        </w:rPr>
        <w:t xml:space="preserve"> حالة تحديد معاش المستحق مع عدم المساس بحقوق </w:t>
      </w:r>
      <w:r w:rsidR="0094594B" w:rsidRPr="00E86433">
        <w:rPr>
          <w:rFonts w:cs="Mudir MT" w:hint="cs"/>
          <w:sz w:val="28"/>
          <w:szCs w:val="28"/>
          <w:rtl/>
          <w:lang w:bidi="ar-EG"/>
        </w:rPr>
        <w:t>باقي</w:t>
      </w:r>
      <w:r w:rsidRPr="00E86433">
        <w:rPr>
          <w:rFonts w:cs="Mudir MT"/>
          <w:sz w:val="28"/>
          <w:szCs w:val="28"/>
          <w:rtl/>
          <w:lang w:bidi="ar-EG"/>
        </w:rPr>
        <w:t xml:space="preserve"> المستحقين.</w:t>
      </w:r>
    </w:p>
    <w:p w:rsidR="006A5331" w:rsidRPr="00E86433" w:rsidRDefault="006A5331" w:rsidP="006A5331">
      <w:pPr>
        <w:numPr>
          <w:ilvl w:val="0"/>
          <w:numId w:val="3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>منحة الوفاة.</w:t>
      </w:r>
    </w:p>
    <w:p w:rsidR="006A5331" w:rsidRPr="00E86433" w:rsidRDefault="006A5331" w:rsidP="006A5331">
      <w:pPr>
        <w:numPr>
          <w:ilvl w:val="0"/>
          <w:numId w:val="3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>نفقات الجنازة.</w:t>
      </w:r>
    </w:p>
    <w:p w:rsidR="006A5331" w:rsidRPr="00E86433" w:rsidRDefault="006A5331" w:rsidP="006A5331">
      <w:pPr>
        <w:numPr>
          <w:ilvl w:val="0"/>
          <w:numId w:val="3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>منحة زواج البنت أو الأخت.</w:t>
      </w:r>
    </w:p>
    <w:p w:rsidR="006A5331" w:rsidRPr="00E86433" w:rsidRDefault="006A5331" w:rsidP="006A5331">
      <w:pPr>
        <w:numPr>
          <w:ilvl w:val="0"/>
          <w:numId w:val="3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 xml:space="preserve">المنحة </w:t>
      </w:r>
      <w:r w:rsidR="0094594B" w:rsidRPr="00E86433">
        <w:rPr>
          <w:rFonts w:cs="Mudir MT" w:hint="cs"/>
          <w:sz w:val="28"/>
          <w:szCs w:val="28"/>
          <w:rtl/>
          <w:lang w:bidi="ar-EG"/>
        </w:rPr>
        <w:t>التي</w:t>
      </w:r>
      <w:r w:rsidRPr="00E86433">
        <w:rPr>
          <w:rFonts w:cs="Mudir MT"/>
          <w:sz w:val="28"/>
          <w:szCs w:val="28"/>
          <w:rtl/>
          <w:lang w:bidi="ar-EG"/>
        </w:rPr>
        <w:t xml:space="preserve"> تستحق للأبن أو الأخ عند قطع المعاش.</w:t>
      </w:r>
    </w:p>
    <w:p w:rsidR="006A5331" w:rsidRPr="00E86433" w:rsidRDefault="006A5331" w:rsidP="006A5331">
      <w:pPr>
        <w:numPr>
          <w:ilvl w:val="0"/>
          <w:numId w:val="3"/>
        </w:numPr>
        <w:tabs>
          <w:tab w:val="clear" w:pos="340"/>
          <w:tab w:val="num" w:pos="496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>جزء المعاش الجائز إستبداله.</w:t>
      </w:r>
    </w:p>
    <w:p w:rsidR="006A5331" w:rsidRPr="00B75F63" w:rsidRDefault="006A5331" w:rsidP="006A5331">
      <w:pPr>
        <w:spacing w:line="216" w:lineRule="auto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B75F63">
        <w:rPr>
          <w:rFonts w:cs="PT Bold Heading"/>
          <w:color w:val="0000FF"/>
          <w:sz w:val="28"/>
          <w:szCs w:val="28"/>
          <w:rtl/>
          <w:lang w:bidi="ar-EG"/>
        </w:rPr>
        <w:t>المادة التاسعة</w:t>
      </w:r>
    </w:p>
    <w:p w:rsidR="006A5331" w:rsidRPr="00E86433" w:rsidRDefault="006A5331" w:rsidP="006A5331">
      <w:pPr>
        <w:ind w:firstLine="408"/>
        <w:jc w:val="lowKashida"/>
        <w:rPr>
          <w:rFonts w:cs="Mudir MT"/>
          <w:sz w:val="28"/>
          <w:szCs w:val="28"/>
          <w:rtl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>تعتبر الزيادة جزءاً من المعاش عند تحديد الإستقطاعات الآتية: -</w:t>
      </w:r>
    </w:p>
    <w:p w:rsidR="006A5331" w:rsidRPr="00E86433" w:rsidRDefault="006A5331" w:rsidP="006A5331">
      <w:pPr>
        <w:numPr>
          <w:ilvl w:val="0"/>
          <w:numId w:val="4"/>
        </w:numPr>
        <w:tabs>
          <w:tab w:val="clear" w:pos="340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 xml:space="preserve">نسبة الإشتراك </w:t>
      </w:r>
      <w:r w:rsidR="0094594B" w:rsidRPr="00E86433">
        <w:rPr>
          <w:rFonts w:cs="Mudir MT" w:hint="cs"/>
          <w:sz w:val="28"/>
          <w:szCs w:val="28"/>
          <w:rtl/>
          <w:lang w:bidi="ar-EG"/>
        </w:rPr>
        <w:t>في</w:t>
      </w:r>
      <w:r w:rsidRPr="00E86433">
        <w:rPr>
          <w:rFonts w:cs="Mudir MT"/>
          <w:sz w:val="28"/>
          <w:szCs w:val="28"/>
          <w:rtl/>
          <w:lang w:bidi="ar-EG"/>
        </w:rPr>
        <w:t xml:space="preserve"> تأمين المرض.</w:t>
      </w:r>
    </w:p>
    <w:p w:rsidR="006A5331" w:rsidRPr="00E86433" w:rsidRDefault="006A5331" w:rsidP="006A5331">
      <w:pPr>
        <w:numPr>
          <w:ilvl w:val="0"/>
          <w:numId w:val="4"/>
        </w:numPr>
        <w:tabs>
          <w:tab w:val="clear" w:pos="340"/>
        </w:tabs>
        <w:ind w:left="496" w:hanging="496"/>
        <w:jc w:val="lowKashida"/>
        <w:outlineLvl w:val="0"/>
        <w:rPr>
          <w:rFonts w:cs="Mudir MT"/>
          <w:sz w:val="28"/>
          <w:szCs w:val="28"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>جزء المعاش الجائز الحجز عليه سداداً لدين نفقة أو لدين الهيـــئة.</w:t>
      </w:r>
    </w:p>
    <w:p w:rsidR="006A5331" w:rsidRPr="00B75F63" w:rsidRDefault="006A5331" w:rsidP="006A5331">
      <w:pPr>
        <w:spacing w:line="216" w:lineRule="auto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B75F63">
        <w:rPr>
          <w:rFonts w:cs="PT Bold Heading"/>
          <w:color w:val="0000FF"/>
          <w:sz w:val="28"/>
          <w:szCs w:val="28"/>
          <w:rtl/>
          <w:lang w:bidi="ar-EG"/>
        </w:rPr>
        <w:t>المادة العاشرة</w:t>
      </w:r>
    </w:p>
    <w:p w:rsidR="006A5331" w:rsidRPr="00E86433" w:rsidRDefault="00317741" w:rsidP="00317741">
      <w:pPr>
        <w:ind w:firstLine="408"/>
        <w:jc w:val="lowKashida"/>
        <w:outlineLvl w:val="0"/>
        <w:rPr>
          <w:rFonts w:cs="Mudir MT"/>
          <w:sz w:val="28"/>
          <w:szCs w:val="28"/>
          <w:lang w:bidi="ar-EG"/>
        </w:rPr>
      </w:pPr>
      <w:r>
        <w:rPr>
          <w:rFonts w:cs="Mudir MT" w:hint="cs"/>
          <w:sz w:val="28"/>
          <w:szCs w:val="28"/>
          <w:rtl/>
          <w:lang w:bidi="ar-EG"/>
        </w:rPr>
        <w:t xml:space="preserve">يتحمل صندوقا التامين الاجتماعي </w:t>
      </w:r>
      <w:r w:rsidR="00907B40">
        <w:rPr>
          <w:rFonts w:cs="Mudir MT" w:hint="cs"/>
          <w:sz w:val="28"/>
          <w:szCs w:val="28"/>
          <w:rtl/>
          <w:lang w:bidi="ar-EG"/>
        </w:rPr>
        <w:t xml:space="preserve">بالأعباء المالية المترتبة على </w:t>
      </w:r>
      <w:r w:rsidR="006A5331">
        <w:rPr>
          <w:rFonts w:cs="Mudir MT" w:hint="cs"/>
          <w:sz w:val="28"/>
          <w:szCs w:val="28"/>
          <w:rtl/>
          <w:lang w:bidi="ar-EG"/>
        </w:rPr>
        <w:t>هذه الزيادة.</w:t>
      </w:r>
    </w:p>
    <w:p w:rsidR="006A5331" w:rsidRPr="00B75F63" w:rsidRDefault="006A5331" w:rsidP="006A5331">
      <w:pPr>
        <w:spacing w:line="216" w:lineRule="auto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B75F63">
        <w:rPr>
          <w:rFonts w:cs="PT Bold Heading"/>
          <w:color w:val="0000FF"/>
          <w:sz w:val="28"/>
          <w:szCs w:val="28"/>
          <w:rtl/>
          <w:lang w:bidi="ar-EG"/>
        </w:rPr>
        <w:t>المادة الحادية عشر</w:t>
      </w:r>
    </w:p>
    <w:p w:rsidR="006A5331" w:rsidRDefault="006A5331" w:rsidP="000A6130">
      <w:pPr>
        <w:ind w:firstLine="408"/>
        <w:jc w:val="lowKashida"/>
        <w:rPr>
          <w:rFonts w:cs="Mudir MT"/>
          <w:sz w:val="28"/>
          <w:szCs w:val="28"/>
          <w:rtl/>
          <w:lang w:bidi="ar-EG"/>
        </w:rPr>
      </w:pPr>
      <w:r w:rsidRPr="00E86433">
        <w:rPr>
          <w:rFonts w:cs="Mudir MT"/>
          <w:sz w:val="28"/>
          <w:szCs w:val="28"/>
          <w:rtl/>
          <w:lang w:bidi="ar-EG"/>
        </w:rPr>
        <w:t xml:space="preserve">ينشر هذا القرار </w:t>
      </w:r>
      <w:r w:rsidR="000A6130" w:rsidRPr="00E86433">
        <w:rPr>
          <w:rFonts w:cs="Mudir MT" w:hint="cs"/>
          <w:sz w:val="28"/>
          <w:szCs w:val="28"/>
          <w:rtl/>
          <w:lang w:bidi="ar-EG"/>
        </w:rPr>
        <w:t>في</w:t>
      </w:r>
      <w:r w:rsidRPr="00E86433">
        <w:rPr>
          <w:rFonts w:cs="Mudir MT"/>
          <w:sz w:val="28"/>
          <w:szCs w:val="28"/>
          <w:rtl/>
          <w:lang w:bidi="ar-EG"/>
        </w:rPr>
        <w:t xml:space="preserve"> الوقائع المصرية</w:t>
      </w:r>
      <w:r w:rsidRPr="00E86433">
        <w:rPr>
          <w:rFonts w:cs="Mudir MT" w:hint="cs"/>
          <w:sz w:val="28"/>
          <w:szCs w:val="28"/>
          <w:rtl/>
          <w:lang w:bidi="ar-EG"/>
        </w:rPr>
        <w:t xml:space="preserve"> </w:t>
      </w:r>
      <w:r w:rsidRPr="00E86433">
        <w:rPr>
          <w:rFonts w:cs="Mudir MT"/>
          <w:sz w:val="28"/>
          <w:szCs w:val="28"/>
          <w:rtl/>
          <w:lang w:bidi="ar-EG"/>
        </w:rPr>
        <w:t xml:space="preserve"> ، و يعمل به إعتباراً من 1/</w:t>
      </w:r>
      <w:r>
        <w:rPr>
          <w:rFonts w:cs="Mudir MT" w:hint="cs"/>
          <w:sz w:val="28"/>
          <w:szCs w:val="28"/>
          <w:rtl/>
          <w:lang w:bidi="ar-EG"/>
        </w:rPr>
        <w:t>1</w:t>
      </w:r>
      <w:r w:rsidRPr="00E86433">
        <w:rPr>
          <w:rFonts w:cs="Mudir MT"/>
          <w:sz w:val="28"/>
          <w:szCs w:val="28"/>
          <w:rtl/>
          <w:lang w:bidi="ar-EG"/>
        </w:rPr>
        <w:t>/</w:t>
      </w:r>
      <w:r>
        <w:rPr>
          <w:rFonts w:cs="Mudir MT" w:hint="cs"/>
          <w:sz w:val="28"/>
          <w:szCs w:val="28"/>
          <w:rtl/>
          <w:lang w:bidi="ar-EG"/>
        </w:rPr>
        <w:t>201</w:t>
      </w:r>
      <w:r w:rsidR="000A6130">
        <w:rPr>
          <w:rFonts w:cs="Mudir MT" w:hint="cs"/>
          <w:sz w:val="28"/>
          <w:szCs w:val="28"/>
          <w:rtl/>
          <w:lang w:bidi="ar-EG"/>
        </w:rPr>
        <w:t>4</w:t>
      </w:r>
      <w:r w:rsidRPr="00E86433">
        <w:rPr>
          <w:rFonts w:cs="Mudir MT" w:hint="cs"/>
          <w:sz w:val="28"/>
          <w:szCs w:val="28"/>
          <w:rtl/>
          <w:lang w:bidi="ar-EG"/>
        </w:rPr>
        <w:t>.</w:t>
      </w:r>
    </w:p>
    <w:p w:rsidR="006A5331" w:rsidRPr="005B24F3" w:rsidRDefault="006A5331" w:rsidP="000A6130">
      <w:pPr>
        <w:spacing w:line="216" w:lineRule="auto"/>
        <w:ind w:left="6237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5B24F3">
        <w:rPr>
          <w:rFonts w:cs="PT Bold Heading" w:hint="cs"/>
          <w:color w:val="0000FF"/>
          <w:sz w:val="28"/>
          <w:szCs w:val="28"/>
          <w:rtl/>
          <w:lang w:bidi="ar-EG"/>
        </w:rPr>
        <w:t>وزير</w:t>
      </w:r>
      <w:r w:rsidR="000A6130">
        <w:rPr>
          <w:rFonts w:cs="PT Bold Heading" w:hint="cs"/>
          <w:color w:val="0000FF"/>
          <w:sz w:val="28"/>
          <w:szCs w:val="28"/>
          <w:rtl/>
          <w:lang w:bidi="ar-EG"/>
        </w:rPr>
        <w:t xml:space="preserve"> </w:t>
      </w:r>
      <w:r>
        <w:rPr>
          <w:rFonts w:cs="PT Bold Heading" w:hint="cs"/>
          <w:color w:val="0000FF"/>
          <w:sz w:val="28"/>
          <w:szCs w:val="28"/>
          <w:rtl/>
          <w:lang w:bidi="ar-EG"/>
        </w:rPr>
        <w:t>التضامن الإجتماعي</w:t>
      </w:r>
    </w:p>
    <w:p w:rsidR="00327CF3" w:rsidRDefault="00327CF3" w:rsidP="000A6130">
      <w:pPr>
        <w:spacing w:line="216" w:lineRule="auto"/>
        <w:ind w:left="6237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</w:p>
    <w:p w:rsidR="006A5331" w:rsidRDefault="00327CF3" w:rsidP="00327CF3">
      <w:pPr>
        <w:tabs>
          <w:tab w:val="center" w:pos="7798"/>
          <w:tab w:val="right" w:pos="9360"/>
        </w:tabs>
        <w:spacing w:line="216" w:lineRule="auto"/>
        <w:ind w:left="6237"/>
        <w:rPr>
          <w:rFonts w:cs="PT Bold Heading"/>
          <w:color w:val="6C3304"/>
          <w:sz w:val="28"/>
          <w:szCs w:val="28"/>
          <w:rtl/>
          <w:lang w:bidi="ar-EG"/>
        </w:rPr>
      </w:pPr>
      <w:r>
        <w:rPr>
          <w:rFonts w:cs="PT Bold Heading"/>
          <w:color w:val="0000FF"/>
          <w:sz w:val="28"/>
          <w:szCs w:val="28"/>
          <w:rtl/>
          <w:lang w:bidi="ar-EG"/>
        </w:rPr>
        <w:tab/>
      </w:r>
      <w:r w:rsidR="006A5331" w:rsidRPr="005B24F3">
        <w:rPr>
          <w:rFonts w:cs="PT Bold Heading" w:hint="cs"/>
          <w:color w:val="0000FF"/>
          <w:sz w:val="28"/>
          <w:szCs w:val="28"/>
          <w:rtl/>
          <w:lang w:bidi="ar-EG"/>
        </w:rPr>
        <w:t xml:space="preserve">"د. </w:t>
      </w:r>
      <w:r w:rsidR="000A6130">
        <w:rPr>
          <w:rFonts w:cs="PT Bold Heading" w:hint="cs"/>
          <w:color w:val="0000FF"/>
          <w:sz w:val="28"/>
          <w:szCs w:val="28"/>
          <w:rtl/>
          <w:lang w:bidi="ar-EG"/>
        </w:rPr>
        <w:t xml:space="preserve">أحمد البرعي </w:t>
      </w:r>
      <w:r w:rsidR="006A5331" w:rsidRPr="005B24F3">
        <w:rPr>
          <w:rFonts w:cs="PT Bold Heading" w:hint="cs"/>
          <w:color w:val="0000FF"/>
          <w:sz w:val="28"/>
          <w:szCs w:val="28"/>
          <w:rtl/>
          <w:lang w:bidi="ar-EG"/>
        </w:rPr>
        <w:t>"</w:t>
      </w:r>
      <w:r>
        <w:rPr>
          <w:rFonts w:cs="PT Bold Heading"/>
          <w:b/>
          <w:bCs/>
          <w:color w:val="0000FF"/>
          <w:sz w:val="28"/>
          <w:szCs w:val="28"/>
          <w:rtl/>
          <w:lang w:bidi="ar-EG"/>
        </w:rPr>
        <w:tab/>
      </w:r>
    </w:p>
    <w:p w:rsidR="001B4F2E" w:rsidRDefault="001B4F2E" w:rsidP="006A5331">
      <w:pPr>
        <w:rPr>
          <w:rtl/>
          <w:lang w:bidi="ar-EG"/>
        </w:rPr>
      </w:pPr>
    </w:p>
    <w:sectPr w:rsidR="001B4F2E" w:rsidSect="00A75F9D">
      <w:headerReference w:type="default" r:id="rId7"/>
      <w:footerReference w:type="default" r:id="rId8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56" w:rsidRDefault="00567156" w:rsidP="001B5025">
      <w:r>
        <w:separator/>
      </w:r>
    </w:p>
  </w:endnote>
  <w:endnote w:type="continuationSeparator" w:id="0">
    <w:p w:rsidR="00567156" w:rsidRDefault="00567156" w:rsidP="001B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25" w:rsidRPr="00743114" w:rsidRDefault="001B5025" w:rsidP="00743114">
    <w:pPr>
      <w:pStyle w:val="Footer"/>
      <w:rPr>
        <w:rFonts w:ascii="Tahoma" w:hAnsi="Tahoma" w:cs="Tahoma"/>
        <w:b/>
        <w:bCs/>
        <w:color w:val="1F497D"/>
        <w:sz w:val="12"/>
        <w:szCs w:val="12"/>
      </w:rPr>
    </w:pPr>
    <w:r>
      <w:rPr>
        <w:rFonts w:ascii="Tahoma" w:hAnsi="Tahoma" w:cs="Tahoma"/>
        <w:b/>
        <w:bCs/>
        <w:color w:val="1F497D"/>
        <w:sz w:val="12"/>
        <w:szCs w:val="12"/>
        <w:rtl/>
      </w:rPr>
      <w:tab/>
    </w:r>
    <w:r w:rsidR="00881A73" w:rsidRPr="00881A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62.8pt;margin-top:8pt;width:548.25pt;height:23.8pt;z-index:251660288;mso-position-horizontal-relative:text;mso-position-vertical-relative:text" filled="f" stroked="f">
          <v:textbox style="mso-next-textbox:#_x0000_s2049">
            <w:txbxContent>
              <w:p w:rsidR="001B5025" w:rsidRPr="00A63B11" w:rsidRDefault="001B5025" w:rsidP="001B5025">
                <w:pPr>
                  <w:pStyle w:val="Footer"/>
                  <w:rPr>
                    <w:rFonts w:cs="Simplified Arabic"/>
                    <w:b/>
                    <w:bCs/>
                    <w:sz w:val="16"/>
                    <w:szCs w:val="16"/>
                  </w:rPr>
                </w:pPr>
                <w:r w:rsidRPr="00A63B11">
                  <w:rPr>
                    <w:rStyle w:val="PageNumber"/>
                    <w:rFonts w:cs="Simplified Arabic" w:hint="cs"/>
                    <w:b/>
                    <w:bCs/>
                    <w:sz w:val="16"/>
                    <w:szCs w:val="16"/>
                    <w:rtl/>
                  </w:rPr>
                  <w:t xml:space="preserve">(551/1310/6)  </w:t>
                </w:r>
                <w:r w:rsidRPr="00A63B11">
                  <w:rPr>
                    <w:rStyle w:val="PageNumber"/>
                    <w:rFonts w:cs="Simplified Arabic" w:hint="cs"/>
                    <w:b/>
                    <w:bCs/>
                    <w:sz w:val="16"/>
                    <w:szCs w:val="16"/>
                    <w:rtl/>
                  </w:rPr>
                  <w:tab/>
                </w:r>
                <w:r w:rsidRPr="00A63B11">
                  <w:rPr>
                    <w:rStyle w:val="PageNumber"/>
                    <w:rFonts w:cs="Simplified Arabic" w:hint="cs"/>
                    <w:b/>
                    <w:bCs/>
                    <w:sz w:val="16"/>
                    <w:szCs w:val="16"/>
                    <w:rtl/>
                  </w:rPr>
                  <w:tab/>
                </w:r>
                <w:r w:rsidRPr="00A63B11">
                  <w:rPr>
                    <w:rStyle w:val="PageNumber"/>
                    <w:rFonts w:cs="Simplified Arabic" w:hint="cs"/>
                    <w:b/>
                    <w:bCs/>
                    <w:sz w:val="16"/>
                    <w:szCs w:val="16"/>
                    <w:rtl/>
                  </w:rPr>
                  <w:tab/>
                  <w:t xml:space="preserve"> ( </w:t>
                </w:r>
                <w:r w:rsidR="00881A73" w:rsidRPr="00A63B11">
                  <w:rPr>
                    <w:rStyle w:val="PageNumber"/>
                    <w:rFonts w:cs="Simplified Arabic"/>
                    <w:b/>
                    <w:bCs/>
                    <w:sz w:val="16"/>
                    <w:szCs w:val="16"/>
                  </w:rPr>
                  <w:fldChar w:fldCharType="begin"/>
                </w:r>
                <w:r w:rsidRPr="00A63B11">
                  <w:rPr>
                    <w:rStyle w:val="PageNumber"/>
                    <w:rFonts w:cs="Simplified Arabic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="00881A73" w:rsidRPr="00A63B11">
                  <w:rPr>
                    <w:rStyle w:val="PageNumber"/>
                    <w:rFonts w:cs="Simplified Arabic"/>
                    <w:b/>
                    <w:bCs/>
                    <w:sz w:val="16"/>
                    <w:szCs w:val="16"/>
                  </w:rPr>
                  <w:fldChar w:fldCharType="separate"/>
                </w:r>
                <w:r w:rsidR="00317741">
                  <w:rPr>
                    <w:rStyle w:val="PageNumber"/>
                    <w:rFonts w:cs="Simplified Arabic"/>
                    <w:b/>
                    <w:bCs/>
                    <w:noProof/>
                    <w:sz w:val="16"/>
                    <w:szCs w:val="16"/>
                    <w:rtl/>
                  </w:rPr>
                  <w:t>4</w:t>
                </w:r>
                <w:r w:rsidR="00881A73" w:rsidRPr="00A63B11">
                  <w:rPr>
                    <w:rStyle w:val="PageNumber"/>
                    <w:rFonts w:cs="Simplified Arabic"/>
                    <w:b/>
                    <w:bCs/>
                    <w:sz w:val="16"/>
                    <w:szCs w:val="16"/>
                  </w:rPr>
                  <w:fldChar w:fldCharType="end"/>
                </w:r>
                <w:r w:rsidRPr="00A63B11">
                  <w:rPr>
                    <w:rFonts w:cs="Simplified Arabic" w:hint="cs"/>
                    <w:b/>
                    <w:bCs/>
                    <w:sz w:val="16"/>
                    <w:szCs w:val="16"/>
                    <w:rtl/>
                  </w:rPr>
                  <w:t>/</w:t>
                </w:r>
                <w:r w:rsidR="00881A73" w:rsidRPr="00A63B11">
                  <w:rPr>
                    <w:rStyle w:val="PageNumber"/>
                    <w:rFonts w:cs="Simplified Arabic"/>
                    <w:b/>
                    <w:bCs/>
                    <w:sz w:val="16"/>
                    <w:szCs w:val="16"/>
                  </w:rPr>
                  <w:fldChar w:fldCharType="begin"/>
                </w:r>
                <w:r w:rsidRPr="00A63B11">
                  <w:rPr>
                    <w:rStyle w:val="PageNumber"/>
                    <w:rFonts w:cs="Simplified Arabic"/>
                    <w:b/>
                    <w:bCs/>
                    <w:sz w:val="16"/>
                    <w:szCs w:val="16"/>
                  </w:rPr>
                  <w:instrText xml:space="preserve"> NUMPAGES </w:instrText>
                </w:r>
                <w:r w:rsidR="00881A73" w:rsidRPr="00A63B11">
                  <w:rPr>
                    <w:rStyle w:val="PageNumber"/>
                    <w:rFonts w:cs="Simplified Arabic"/>
                    <w:b/>
                    <w:bCs/>
                    <w:sz w:val="16"/>
                    <w:szCs w:val="16"/>
                  </w:rPr>
                  <w:fldChar w:fldCharType="separate"/>
                </w:r>
                <w:r w:rsidR="00317741">
                  <w:rPr>
                    <w:rStyle w:val="PageNumber"/>
                    <w:rFonts w:cs="Simplified Arabic"/>
                    <w:b/>
                    <w:bCs/>
                    <w:noProof/>
                    <w:sz w:val="16"/>
                    <w:szCs w:val="16"/>
                    <w:rtl/>
                  </w:rPr>
                  <w:t>4</w:t>
                </w:r>
                <w:r w:rsidR="00881A73" w:rsidRPr="00A63B11">
                  <w:rPr>
                    <w:rStyle w:val="PageNumber"/>
                    <w:rFonts w:cs="Simplified Arabic"/>
                    <w:b/>
                    <w:bCs/>
                    <w:sz w:val="16"/>
                    <w:szCs w:val="16"/>
                  </w:rPr>
                  <w:fldChar w:fldCharType="end"/>
                </w:r>
                <w:r w:rsidRPr="00A63B11">
                  <w:rPr>
                    <w:rStyle w:val="PageNumber"/>
                    <w:rFonts w:cs="Simplified Arabic" w:hint="cs"/>
                    <w:b/>
                    <w:bCs/>
                    <w:sz w:val="16"/>
                    <w:szCs w:val="16"/>
                    <w:rtl/>
                  </w:rPr>
                  <w:t>)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56" w:rsidRDefault="00567156" w:rsidP="001B5025">
      <w:r>
        <w:separator/>
      </w:r>
    </w:p>
  </w:footnote>
  <w:footnote w:type="continuationSeparator" w:id="0">
    <w:p w:rsidR="00567156" w:rsidRDefault="00567156" w:rsidP="001B5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9B" w:rsidRDefault="00881A7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10.5pt;margin-top:48.6pt;width:180pt;height:63pt;z-index:251662336" filled="f" stroked="f">
          <v:textbox style="mso-next-textbox:#_x0000_s2052">
            <w:txbxContent>
              <w:p w:rsidR="00113A9B" w:rsidRPr="00290521" w:rsidRDefault="00113A9B" w:rsidP="00113A9B">
                <w:pPr>
                  <w:jc w:val="center"/>
                  <w:rPr>
                    <w:rFonts w:cs="AF_Taif Normal"/>
                    <w:b/>
                    <w:bCs/>
                  </w:rPr>
                </w:pPr>
                <w:r w:rsidRPr="00290521">
                  <w:rPr>
                    <w:rFonts w:cs="AF_Taif Normal" w:hint="cs"/>
                    <w:b/>
                    <w:bCs/>
                    <w:rtl/>
                  </w:rPr>
                  <w:t>جمهورية مصر العربية</w:t>
                </w:r>
              </w:p>
              <w:p w:rsidR="00113A9B" w:rsidRPr="00290521" w:rsidRDefault="00113A9B" w:rsidP="00113A9B">
                <w:pPr>
                  <w:jc w:val="center"/>
                  <w:rPr>
                    <w:rFonts w:cs="AF_Taif Normal"/>
                    <w:b/>
                    <w:bCs/>
                    <w:rtl/>
                  </w:rPr>
                </w:pPr>
                <w:r w:rsidRPr="00290521">
                  <w:rPr>
                    <w:rFonts w:cs="AF_Taif Normal" w:hint="cs"/>
                    <w:b/>
                    <w:bCs/>
                    <w:rtl/>
                  </w:rPr>
                  <w:t>وزارة التضامن الإجتماعى</w:t>
                </w:r>
              </w:p>
              <w:p w:rsidR="00113A9B" w:rsidRPr="00290521" w:rsidRDefault="00113A9B" w:rsidP="00113A9B">
                <w:pPr>
                  <w:jc w:val="center"/>
                  <w:rPr>
                    <w:b/>
                    <w:bCs/>
                    <w:rtl/>
                  </w:rPr>
                </w:pPr>
                <w:r w:rsidRPr="00290521">
                  <w:rPr>
                    <w:rFonts w:cs="AF_Taif Normal" w:hint="cs"/>
                    <w:b/>
                    <w:bCs/>
                    <w:rtl/>
                  </w:rPr>
                  <w:t>الوزيــــــ</w:t>
                </w:r>
                <w:r>
                  <w:rPr>
                    <w:rFonts w:cs="AF_Taif Normal" w:hint="cs"/>
                    <w:b/>
                    <w:bCs/>
                    <w:rtl/>
                  </w:rPr>
                  <w:t>ـــ</w:t>
                </w:r>
                <w:r w:rsidRPr="00290521">
                  <w:rPr>
                    <w:rFonts w:cs="AF_Taif Normal" w:hint="cs"/>
                    <w:b/>
                    <w:bCs/>
                    <w:rtl/>
                  </w:rPr>
                  <w:t>ـر</w:t>
                </w:r>
              </w:p>
            </w:txbxContent>
          </v:textbox>
          <w10:wrap anchorx="page"/>
        </v:shape>
      </w:pict>
    </w:r>
    <w:r w:rsidR="00113A9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5602727</wp:posOffset>
          </wp:positionH>
          <wp:positionV relativeFrom="paragraph">
            <wp:posOffset>-165371</wp:posOffset>
          </wp:positionV>
          <wp:extent cx="827256" cy="729575"/>
          <wp:effectExtent l="19050" t="0" r="0" b="0"/>
          <wp:wrapNone/>
          <wp:docPr id="3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256" cy="72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884"/>
    <w:multiLevelType w:val="hybridMultilevel"/>
    <w:tmpl w:val="BF12A2CA"/>
    <w:lvl w:ilvl="0" w:tplc="61741B24">
      <w:start w:val="1"/>
      <w:numFmt w:val="decimal"/>
      <w:lvlText w:val="%1-"/>
      <w:lvlJc w:val="center"/>
      <w:pPr>
        <w:tabs>
          <w:tab w:val="num" w:pos="340"/>
        </w:tabs>
        <w:ind w:left="340" w:hanging="340"/>
      </w:pPr>
      <w:rPr>
        <w:rFonts w:cs="Mudir MT" w:hint="default"/>
        <w:bCs/>
        <w:iCs w:val="0"/>
        <w:color w:val="auto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A6CC1"/>
    <w:multiLevelType w:val="hybridMultilevel"/>
    <w:tmpl w:val="06880AFA"/>
    <w:lvl w:ilvl="0" w:tplc="67E2C5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Cs/>
        <w:iCs w:val="0"/>
        <w:color w:val="auto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34B67"/>
    <w:multiLevelType w:val="hybridMultilevel"/>
    <w:tmpl w:val="DE7E2BA2"/>
    <w:lvl w:ilvl="0" w:tplc="61741B24">
      <w:start w:val="1"/>
      <w:numFmt w:val="decimal"/>
      <w:lvlText w:val="%1-"/>
      <w:lvlJc w:val="center"/>
      <w:pPr>
        <w:tabs>
          <w:tab w:val="num" w:pos="340"/>
        </w:tabs>
        <w:ind w:left="340" w:hanging="340"/>
      </w:pPr>
      <w:rPr>
        <w:rFonts w:cs="Mudir MT" w:hint="default"/>
        <w:bCs/>
        <w:iCs w:val="0"/>
        <w:color w:val="auto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1385B"/>
    <w:multiLevelType w:val="hybridMultilevel"/>
    <w:tmpl w:val="5EDA4B66"/>
    <w:lvl w:ilvl="0" w:tplc="61741B24">
      <w:start w:val="1"/>
      <w:numFmt w:val="decimal"/>
      <w:lvlText w:val="%1-"/>
      <w:lvlJc w:val="center"/>
      <w:pPr>
        <w:tabs>
          <w:tab w:val="num" w:pos="340"/>
        </w:tabs>
        <w:ind w:left="340" w:hanging="340"/>
      </w:pPr>
      <w:rPr>
        <w:rFonts w:cs="Mudir MT" w:hint="default"/>
        <w:bCs/>
        <w:iCs w:val="0"/>
        <w:color w:val="auto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14132"/>
    <w:multiLevelType w:val="hybridMultilevel"/>
    <w:tmpl w:val="DA00E7DE"/>
    <w:lvl w:ilvl="0" w:tplc="61741B24">
      <w:start w:val="1"/>
      <w:numFmt w:val="decimal"/>
      <w:lvlText w:val="%1-"/>
      <w:lvlJc w:val="center"/>
      <w:pPr>
        <w:tabs>
          <w:tab w:val="num" w:pos="340"/>
        </w:tabs>
        <w:ind w:left="340" w:hanging="340"/>
      </w:pPr>
      <w:rPr>
        <w:rFonts w:cs="Mudir MT" w:hint="default"/>
        <w:bCs/>
        <w:iCs w:val="0"/>
        <w:color w:val="auto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5331"/>
    <w:rsid w:val="000A6130"/>
    <w:rsid w:val="00113A9B"/>
    <w:rsid w:val="001470DC"/>
    <w:rsid w:val="001B4F2E"/>
    <w:rsid w:val="001B5025"/>
    <w:rsid w:val="00226B1B"/>
    <w:rsid w:val="00317741"/>
    <w:rsid w:val="00327CF3"/>
    <w:rsid w:val="004643C0"/>
    <w:rsid w:val="00567156"/>
    <w:rsid w:val="005B1F94"/>
    <w:rsid w:val="00664DBE"/>
    <w:rsid w:val="006A5331"/>
    <w:rsid w:val="00743114"/>
    <w:rsid w:val="007A4421"/>
    <w:rsid w:val="007B006A"/>
    <w:rsid w:val="007B4FB9"/>
    <w:rsid w:val="00881A73"/>
    <w:rsid w:val="00907B40"/>
    <w:rsid w:val="0094594B"/>
    <w:rsid w:val="00A75F9D"/>
    <w:rsid w:val="00B1783F"/>
    <w:rsid w:val="00D96A19"/>
    <w:rsid w:val="00E503D1"/>
    <w:rsid w:val="00EA7D29"/>
    <w:rsid w:val="00F4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7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7D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B5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50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B5025"/>
  </w:style>
  <w:style w:type="character" w:styleId="Hyperlink">
    <w:name w:val="Hyperlink"/>
    <w:basedOn w:val="DefaultParagraphFont"/>
    <w:rsid w:val="001B5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23</cp:revision>
  <cp:lastPrinted>2013-12-11T15:13:00Z</cp:lastPrinted>
  <dcterms:created xsi:type="dcterms:W3CDTF">2013-10-24T12:16:00Z</dcterms:created>
  <dcterms:modified xsi:type="dcterms:W3CDTF">2013-12-30T07:30:00Z</dcterms:modified>
</cp:coreProperties>
</file>