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CC1" w:rsidRPr="007C0CC1" w:rsidRDefault="007C0CC1" w:rsidP="007C0CC1">
      <w:pPr>
        <w:spacing w:after="0" w:line="216" w:lineRule="auto"/>
        <w:jc w:val="center"/>
        <w:rPr>
          <w:rFonts w:ascii="Times New Roman" w:eastAsia="Times New Roman" w:hAnsi="Times New Roman" w:cs="PT Bold Heading"/>
          <w:color w:val="0000FF"/>
          <w:sz w:val="28"/>
          <w:szCs w:val="28"/>
          <w:rtl/>
          <w:lang w:bidi="ar-EG"/>
        </w:rPr>
      </w:pPr>
      <w:r w:rsidRPr="007C0CC1">
        <w:rPr>
          <w:rFonts w:ascii="Times New Roman" w:eastAsia="Times New Roman" w:hAnsi="Times New Roman" w:cs="PT Bold Heading" w:hint="cs"/>
          <w:color w:val="0000FF"/>
          <w:sz w:val="28"/>
          <w:szCs w:val="28"/>
          <w:rtl/>
          <w:lang w:bidi="ar-EG"/>
        </w:rPr>
        <w:t>قرار رئيس جمهورية مصر العربية</w:t>
      </w:r>
    </w:p>
    <w:p w:rsidR="007C0CC1" w:rsidRDefault="007C0CC1" w:rsidP="008948BB">
      <w:pPr>
        <w:spacing w:after="0" w:line="216" w:lineRule="auto"/>
        <w:jc w:val="center"/>
        <w:rPr>
          <w:rFonts w:ascii="Times New Roman" w:eastAsia="Times New Roman" w:hAnsi="Times New Roman" w:cs="PT Bold Heading"/>
          <w:color w:val="0000FF"/>
          <w:sz w:val="28"/>
          <w:szCs w:val="28"/>
          <w:rtl/>
          <w:lang w:bidi="ar-EG"/>
        </w:rPr>
      </w:pPr>
      <w:r w:rsidRPr="007C0CC1">
        <w:rPr>
          <w:rFonts w:ascii="Times New Roman" w:eastAsia="Times New Roman" w:hAnsi="Times New Roman" w:cs="PT Bold Heading" w:hint="cs"/>
          <w:color w:val="0000FF"/>
          <w:sz w:val="28"/>
          <w:szCs w:val="28"/>
          <w:rtl/>
          <w:lang w:bidi="ar-EG"/>
        </w:rPr>
        <w:t xml:space="preserve">رقم </w:t>
      </w:r>
      <w:r w:rsidR="00C96619">
        <w:rPr>
          <w:rFonts w:ascii="Times New Roman" w:eastAsia="Times New Roman" w:hAnsi="Times New Roman" w:cs="PT Bold Heading" w:hint="cs"/>
          <w:color w:val="0000FF"/>
          <w:sz w:val="28"/>
          <w:szCs w:val="28"/>
          <w:rtl/>
          <w:lang w:bidi="ar-EG"/>
        </w:rPr>
        <w:t>7</w:t>
      </w:r>
      <w:r w:rsidR="008948BB">
        <w:rPr>
          <w:rFonts w:ascii="Times New Roman" w:eastAsia="Times New Roman" w:hAnsi="Times New Roman" w:cs="PT Bold Heading" w:hint="cs"/>
          <w:color w:val="0000FF"/>
          <w:sz w:val="28"/>
          <w:szCs w:val="28"/>
          <w:rtl/>
          <w:lang w:bidi="ar-EG"/>
        </w:rPr>
        <w:t>9</w:t>
      </w:r>
      <w:r w:rsidRPr="007C0CC1">
        <w:rPr>
          <w:rFonts w:ascii="Times New Roman" w:eastAsia="Times New Roman" w:hAnsi="Times New Roman" w:cs="PT Bold Heading" w:hint="cs"/>
          <w:color w:val="0000FF"/>
          <w:sz w:val="28"/>
          <w:szCs w:val="28"/>
          <w:rtl/>
          <w:lang w:bidi="ar-EG"/>
        </w:rPr>
        <w:t xml:space="preserve"> لسنة </w:t>
      </w:r>
      <w:r>
        <w:rPr>
          <w:rFonts w:ascii="Times New Roman" w:eastAsia="Times New Roman" w:hAnsi="Times New Roman" w:cs="PT Bold Heading" w:hint="cs"/>
          <w:color w:val="0000FF"/>
          <w:sz w:val="28"/>
          <w:szCs w:val="28"/>
          <w:rtl/>
          <w:lang w:bidi="ar-EG"/>
        </w:rPr>
        <w:t>2013</w:t>
      </w:r>
    </w:p>
    <w:p w:rsidR="007C0CC1" w:rsidRPr="007C0CC1" w:rsidRDefault="007C0CC1" w:rsidP="007C0CC1">
      <w:pPr>
        <w:spacing w:after="0" w:line="216" w:lineRule="auto"/>
        <w:rPr>
          <w:rFonts w:ascii="Times New Roman" w:eastAsia="Times New Roman" w:hAnsi="Times New Roman" w:cs="PT Bold Heading"/>
          <w:color w:val="0000FF"/>
          <w:sz w:val="28"/>
          <w:szCs w:val="28"/>
          <w:rtl/>
          <w:lang w:bidi="ar-EG"/>
        </w:rPr>
      </w:pPr>
      <w:r w:rsidRPr="007C0CC1">
        <w:rPr>
          <w:rFonts w:ascii="Times New Roman" w:eastAsia="Times New Roman" w:hAnsi="Times New Roman" w:cs="PT Bold Heading" w:hint="cs"/>
          <w:color w:val="0000FF"/>
          <w:sz w:val="28"/>
          <w:szCs w:val="28"/>
          <w:rtl/>
          <w:lang w:bidi="ar-EG"/>
        </w:rPr>
        <w:t>رئيس الجمهورية</w:t>
      </w:r>
    </w:p>
    <w:p w:rsidR="007C0CC1" w:rsidRPr="007C0CC1" w:rsidRDefault="007C0CC1" w:rsidP="007C0CC1">
      <w:pPr>
        <w:spacing w:after="0" w:line="240" w:lineRule="auto"/>
        <w:ind w:firstLine="408"/>
        <w:jc w:val="lowKashida"/>
        <w:rPr>
          <w:rFonts w:ascii="Times New Roman" w:eastAsia="Times New Roman" w:hAnsi="Times New Roman" w:cs="Mudir MT"/>
          <w:sz w:val="28"/>
          <w:szCs w:val="28"/>
          <w:rtl/>
          <w:lang w:bidi="ar-EG"/>
        </w:rPr>
      </w:pPr>
      <w:r w:rsidRPr="007C0CC1">
        <w:rPr>
          <w:rFonts w:ascii="Times New Roman" w:eastAsia="Times New Roman" w:hAnsi="Times New Roman" w:cs="Mudir MT" w:hint="cs"/>
          <w:sz w:val="28"/>
          <w:szCs w:val="28"/>
          <w:rtl/>
          <w:lang w:bidi="ar-EG"/>
        </w:rPr>
        <w:t xml:space="preserve">بعد الإطلاع على </w:t>
      </w:r>
      <w:r>
        <w:rPr>
          <w:rFonts w:ascii="Times New Roman" w:eastAsia="Times New Roman" w:hAnsi="Times New Roman" w:cs="Mudir MT" w:hint="cs"/>
          <w:sz w:val="28"/>
          <w:szCs w:val="28"/>
          <w:rtl/>
          <w:lang w:bidi="ar-EG"/>
        </w:rPr>
        <w:t>الدستور؛</w:t>
      </w:r>
    </w:p>
    <w:p w:rsidR="007C0CC1" w:rsidRDefault="007C0CC1" w:rsidP="007C0CC1">
      <w:pPr>
        <w:spacing w:after="0" w:line="240" w:lineRule="auto"/>
        <w:ind w:firstLine="408"/>
        <w:jc w:val="lowKashida"/>
        <w:rPr>
          <w:rFonts w:ascii="Times New Roman" w:eastAsia="Times New Roman" w:hAnsi="Times New Roman" w:cs="Mudir MT"/>
          <w:sz w:val="28"/>
          <w:szCs w:val="28"/>
          <w:rtl/>
          <w:lang w:bidi="ar-EG"/>
        </w:rPr>
      </w:pPr>
      <w:r w:rsidRPr="007C0CC1">
        <w:rPr>
          <w:rFonts w:ascii="Times New Roman" w:eastAsia="Times New Roman" w:hAnsi="Times New Roman" w:cs="Mudir MT" w:hint="cs"/>
          <w:sz w:val="28"/>
          <w:szCs w:val="28"/>
          <w:rtl/>
          <w:lang w:bidi="ar-EG"/>
        </w:rPr>
        <w:t>وعلى القانون رقم 71 لسنة 1964 بشأن منح معاشات ومكافآت استثنائية</w:t>
      </w:r>
      <w:r>
        <w:rPr>
          <w:rFonts w:ascii="Times New Roman" w:eastAsia="Times New Roman" w:hAnsi="Times New Roman" w:cs="Mudir MT" w:hint="cs"/>
          <w:sz w:val="28"/>
          <w:szCs w:val="28"/>
          <w:rtl/>
          <w:lang w:bidi="ar-EG"/>
        </w:rPr>
        <w:t>؛</w:t>
      </w:r>
    </w:p>
    <w:p w:rsidR="00C96619" w:rsidRPr="007C0CC1" w:rsidRDefault="00C96619" w:rsidP="00A64B1A">
      <w:pPr>
        <w:spacing w:after="0" w:line="240" w:lineRule="auto"/>
        <w:ind w:firstLine="408"/>
        <w:jc w:val="lowKashida"/>
        <w:rPr>
          <w:rFonts w:ascii="Times New Roman" w:eastAsia="Times New Roman" w:hAnsi="Times New Roman" w:cs="Mudir MT"/>
          <w:sz w:val="28"/>
          <w:szCs w:val="28"/>
          <w:rtl/>
          <w:lang w:bidi="ar-EG"/>
        </w:rPr>
      </w:pPr>
      <w:r>
        <w:rPr>
          <w:rFonts w:ascii="Times New Roman" w:eastAsia="Times New Roman" w:hAnsi="Times New Roman" w:cs="Mudir MT" w:hint="cs"/>
          <w:sz w:val="28"/>
          <w:szCs w:val="28"/>
          <w:rtl/>
          <w:lang w:bidi="ar-EG"/>
        </w:rPr>
        <w:t xml:space="preserve">وعلى </w:t>
      </w:r>
      <w:r w:rsidR="00A64B1A">
        <w:rPr>
          <w:rFonts w:ascii="Times New Roman" w:eastAsia="Times New Roman" w:hAnsi="Times New Roman" w:cs="Mudir MT" w:hint="cs"/>
          <w:sz w:val="28"/>
          <w:szCs w:val="28"/>
          <w:rtl/>
          <w:lang w:bidi="ar-EG"/>
        </w:rPr>
        <w:t xml:space="preserve">قرار رئيس المجلس الأعلى للقوات المسلحة رقم 285 لسنة 2011 الصادر تنفيذاً للمرسوم بقانون رقم 136 لسنة 2011 بتفويض رئيس الوزراء </w:t>
      </w:r>
      <w:proofErr w:type="spellStart"/>
      <w:r w:rsidR="00A64B1A">
        <w:rPr>
          <w:rFonts w:ascii="Times New Roman" w:eastAsia="Times New Roman" w:hAnsi="Times New Roman" w:cs="Mudir MT" w:hint="cs"/>
          <w:sz w:val="28"/>
          <w:szCs w:val="28"/>
          <w:rtl/>
          <w:lang w:bidi="ar-EG"/>
        </w:rPr>
        <w:t>فى</w:t>
      </w:r>
      <w:proofErr w:type="spellEnd"/>
      <w:r w:rsidR="00A64B1A">
        <w:rPr>
          <w:rFonts w:ascii="Times New Roman" w:eastAsia="Times New Roman" w:hAnsi="Times New Roman" w:cs="Mudir MT" w:hint="cs"/>
          <w:sz w:val="28"/>
          <w:szCs w:val="28"/>
          <w:rtl/>
          <w:lang w:bidi="ar-EG"/>
        </w:rPr>
        <w:t xml:space="preserve"> اختصاصات رئيس الجمهورية بمقتضى اللوائح والقوانين</w:t>
      </w:r>
      <w:r>
        <w:rPr>
          <w:rFonts w:ascii="Times New Roman" w:eastAsia="Times New Roman" w:hAnsi="Times New Roman" w:cs="Mudir MT" w:hint="cs"/>
          <w:sz w:val="28"/>
          <w:szCs w:val="28"/>
          <w:rtl/>
          <w:lang w:bidi="ar-EG"/>
        </w:rPr>
        <w:t>؛</w:t>
      </w:r>
    </w:p>
    <w:p w:rsidR="007C0CC1" w:rsidRDefault="00C96619" w:rsidP="00A64B1A">
      <w:pPr>
        <w:spacing w:after="0" w:line="240" w:lineRule="auto"/>
        <w:ind w:firstLine="408"/>
        <w:jc w:val="lowKashida"/>
        <w:rPr>
          <w:rFonts w:ascii="Times New Roman" w:eastAsia="Times New Roman" w:hAnsi="Times New Roman" w:cs="PT Bold Heading"/>
          <w:color w:val="0000FF"/>
          <w:sz w:val="28"/>
          <w:szCs w:val="28"/>
          <w:rtl/>
          <w:lang w:bidi="ar-EG"/>
        </w:rPr>
      </w:pPr>
      <w:r>
        <w:rPr>
          <w:rFonts w:ascii="Times New Roman" w:eastAsia="Times New Roman" w:hAnsi="Times New Roman" w:cs="Mudir MT" w:hint="cs"/>
          <w:sz w:val="28"/>
          <w:szCs w:val="28"/>
          <w:rtl/>
          <w:lang w:bidi="ar-EG"/>
        </w:rPr>
        <w:t xml:space="preserve">وعلى قرار رئيس مجلس الوزراء رقم 303 لسنة </w:t>
      </w:r>
      <w:proofErr w:type="gramStart"/>
      <w:r>
        <w:rPr>
          <w:rFonts w:ascii="Times New Roman" w:eastAsia="Times New Roman" w:hAnsi="Times New Roman" w:cs="Mudir MT" w:hint="cs"/>
          <w:sz w:val="28"/>
          <w:szCs w:val="28"/>
          <w:rtl/>
          <w:lang w:bidi="ar-EG"/>
        </w:rPr>
        <w:t>2011 ،</w:t>
      </w:r>
      <w:proofErr w:type="gramEnd"/>
      <w:r>
        <w:rPr>
          <w:rFonts w:ascii="Times New Roman" w:eastAsia="Times New Roman" w:hAnsi="Times New Roman" w:cs="Mudir MT" w:hint="cs"/>
          <w:sz w:val="28"/>
          <w:szCs w:val="28"/>
          <w:rtl/>
          <w:lang w:bidi="ar-EG"/>
        </w:rPr>
        <w:t xml:space="preserve"> 206 </w:t>
      </w:r>
      <w:r w:rsidR="00A64B1A">
        <w:rPr>
          <w:rFonts w:ascii="Times New Roman" w:eastAsia="Times New Roman" w:hAnsi="Times New Roman" w:cs="Mudir MT" w:hint="cs"/>
          <w:sz w:val="28"/>
          <w:szCs w:val="28"/>
          <w:rtl/>
          <w:lang w:bidi="ar-EG"/>
        </w:rPr>
        <w:t xml:space="preserve">و632 </w:t>
      </w:r>
      <w:r>
        <w:rPr>
          <w:rFonts w:ascii="Times New Roman" w:eastAsia="Times New Roman" w:hAnsi="Times New Roman" w:cs="Mudir MT" w:hint="cs"/>
          <w:sz w:val="28"/>
          <w:szCs w:val="28"/>
          <w:rtl/>
          <w:lang w:bidi="ar-EG"/>
        </w:rPr>
        <w:t>لسنة 2012</w:t>
      </w:r>
      <w:r w:rsidR="00A64B1A">
        <w:rPr>
          <w:rFonts w:ascii="Times New Roman" w:eastAsia="Times New Roman" w:hAnsi="Times New Roman" w:cs="Mudir MT" w:hint="cs"/>
          <w:sz w:val="28"/>
          <w:szCs w:val="28"/>
          <w:rtl/>
          <w:lang w:bidi="ar-EG"/>
        </w:rPr>
        <w:t xml:space="preserve"> بتقرير معاش استثنائي لأسر الشهداء والمصابين</w:t>
      </w:r>
      <w:r w:rsidR="007C0CC1">
        <w:rPr>
          <w:rFonts w:ascii="Times New Roman" w:eastAsia="Times New Roman" w:hAnsi="Times New Roman" w:cs="Mudir MT" w:hint="cs"/>
          <w:sz w:val="28"/>
          <w:szCs w:val="28"/>
          <w:rtl/>
          <w:lang w:bidi="ar-EG"/>
        </w:rPr>
        <w:t>؛</w:t>
      </w:r>
    </w:p>
    <w:p w:rsidR="00A64B1A" w:rsidRPr="00A64B1A" w:rsidRDefault="00A64B1A" w:rsidP="00A64B1A">
      <w:pPr>
        <w:spacing w:after="0" w:line="240" w:lineRule="auto"/>
        <w:ind w:firstLine="408"/>
        <w:jc w:val="lowKashida"/>
        <w:rPr>
          <w:rFonts w:ascii="Times New Roman" w:eastAsia="Times New Roman" w:hAnsi="Times New Roman" w:cs="Mudir MT"/>
          <w:sz w:val="28"/>
          <w:szCs w:val="28"/>
          <w:rtl/>
          <w:lang w:bidi="ar-EG"/>
        </w:rPr>
      </w:pPr>
      <w:r w:rsidRPr="00A64B1A">
        <w:rPr>
          <w:rFonts w:ascii="Times New Roman" w:eastAsia="Times New Roman" w:hAnsi="Times New Roman" w:cs="Mudir MT" w:hint="cs"/>
          <w:sz w:val="28"/>
          <w:szCs w:val="28"/>
          <w:rtl/>
          <w:lang w:bidi="ar-EG"/>
        </w:rPr>
        <w:t>وعلى قرار رئيس الجمهورية رقم 387 لسنة 2012.</w:t>
      </w:r>
    </w:p>
    <w:p w:rsidR="007C0CC1" w:rsidRPr="007C0CC1" w:rsidRDefault="007C0CC1" w:rsidP="007C0CC1">
      <w:pPr>
        <w:spacing w:after="0" w:line="240" w:lineRule="auto"/>
        <w:jc w:val="center"/>
        <w:rPr>
          <w:rFonts w:ascii="Times New Roman" w:eastAsia="Times New Roman" w:hAnsi="Times New Roman" w:cs="PT Bold Heading"/>
          <w:color w:val="0000FF"/>
          <w:sz w:val="28"/>
          <w:szCs w:val="28"/>
          <w:rtl/>
          <w:lang w:bidi="ar-EG"/>
        </w:rPr>
      </w:pPr>
      <w:r w:rsidRPr="007C0CC1">
        <w:rPr>
          <w:rFonts w:ascii="Times New Roman" w:eastAsia="Times New Roman" w:hAnsi="Times New Roman" w:cs="PT Bold Heading" w:hint="cs"/>
          <w:color w:val="0000FF"/>
          <w:sz w:val="28"/>
          <w:szCs w:val="28"/>
          <w:rtl/>
          <w:lang w:bidi="ar-EG"/>
        </w:rPr>
        <w:t>قرر</w:t>
      </w:r>
    </w:p>
    <w:p w:rsidR="007C0CC1" w:rsidRPr="007C0CC1" w:rsidRDefault="007812DD" w:rsidP="007C0CC1">
      <w:pPr>
        <w:spacing w:after="0" w:line="240" w:lineRule="auto"/>
        <w:jc w:val="center"/>
        <w:rPr>
          <w:rFonts w:ascii="Times New Roman" w:eastAsia="Times New Roman" w:hAnsi="Times New Roman" w:cs="PT Bold Heading"/>
          <w:color w:val="0000FF"/>
          <w:sz w:val="28"/>
          <w:szCs w:val="28"/>
          <w:rtl/>
          <w:lang w:bidi="ar-EG"/>
        </w:rPr>
      </w:pPr>
      <w:r>
        <w:rPr>
          <w:rFonts w:ascii="Times New Roman" w:eastAsia="Times New Roman" w:hAnsi="Times New Roman" w:cs="PT Bold Heading" w:hint="cs"/>
          <w:color w:val="0000FF"/>
          <w:sz w:val="28"/>
          <w:szCs w:val="28"/>
          <w:rtl/>
          <w:lang w:bidi="ar-EG"/>
        </w:rPr>
        <w:t>(</w:t>
      </w:r>
      <w:proofErr w:type="gramStart"/>
      <w:r w:rsidR="007C0CC1" w:rsidRPr="007C0CC1">
        <w:rPr>
          <w:rFonts w:ascii="Times New Roman" w:eastAsia="Times New Roman" w:hAnsi="Times New Roman" w:cs="PT Bold Heading" w:hint="cs"/>
          <w:color w:val="0000FF"/>
          <w:sz w:val="28"/>
          <w:szCs w:val="28"/>
          <w:rtl/>
          <w:lang w:bidi="ar-EG"/>
        </w:rPr>
        <w:t>المادة</w:t>
      </w:r>
      <w:proofErr w:type="gramEnd"/>
      <w:r w:rsidR="007C0CC1" w:rsidRPr="007C0CC1">
        <w:rPr>
          <w:rFonts w:ascii="Times New Roman" w:eastAsia="Times New Roman" w:hAnsi="Times New Roman" w:cs="PT Bold Heading" w:hint="cs"/>
          <w:color w:val="0000FF"/>
          <w:sz w:val="28"/>
          <w:szCs w:val="28"/>
          <w:rtl/>
          <w:lang w:bidi="ar-EG"/>
        </w:rPr>
        <w:t xml:space="preserve"> الأولى</w:t>
      </w:r>
      <w:r>
        <w:rPr>
          <w:rFonts w:ascii="Times New Roman" w:eastAsia="Times New Roman" w:hAnsi="Times New Roman" w:cs="PT Bold Heading" w:hint="cs"/>
          <w:color w:val="0000FF"/>
          <w:sz w:val="28"/>
          <w:szCs w:val="28"/>
          <w:rtl/>
          <w:lang w:bidi="ar-EG"/>
        </w:rPr>
        <w:t>)</w:t>
      </w:r>
    </w:p>
    <w:p w:rsidR="00A64B1A" w:rsidRDefault="00A64B1A" w:rsidP="00A17F1B">
      <w:pPr>
        <w:spacing w:after="0" w:line="240" w:lineRule="auto"/>
        <w:ind w:firstLine="408"/>
        <w:jc w:val="lowKashida"/>
        <w:rPr>
          <w:rFonts w:ascii="Times New Roman" w:eastAsia="Times New Roman" w:hAnsi="Times New Roman" w:cs="Mudir MT"/>
          <w:sz w:val="28"/>
          <w:szCs w:val="28"/>
          <w:rtl/>
          <w:lang w:bidi="ar-EG"/>
        </w:rPr>
      </w:pPr>
      <w:r>
        <w:rPr>
          <w:rFonts w:ascii="Times New Roman" w:eastAsia="Times New Roman" w:hAnsi="Times New Roman" w:cs="Mudir MT" w:hint="cs"/>
          <w:sz w:val="28"/>
          <w:szCs w:val="28"/>
          <w:rtl/>
          <w:lang w:bidi="ar-EG"/>
        </w:rPr>
        <w:t xml:space="preserve">يستبدل بنصوص المواد الثانية الفقرة الثانية،والمادة الثالثة،من قرار رئيس الجمهورية رقم 387لسنة 2012 النصوص </w:t>
      </w:r>
      <w:proofErr w:type="spellStart"/>
      <w:r>
        <w:rPr>
          <w:rFonts w:ascii="Times New Roman" w:eastAsia="Times New Roman" w:hAnsi="Times New Roman" w:cs="Mudir MT" w:hint="cs"/>
          <w:sz w:val="28"/>
          <w:szCs w:val="28"/>
          <w:rtl/>
          <w:lang w:bidi="ar-EG"/>
        </w:rPr>
        <w:t>الأتية</w:t>
      </w:r>
      <w:proofErr w:type="spellEnd"/>
      <w:r>
        <w:rPr>
          <w:rFonts w:ascii="Times New Roman" w:eastAsia="Times New Roman" w:hAnsi="Times New Roman" w:cs="Mudir MT" w:hint="cs"/>
          <w:sz w:val="28"/>
          <w:szCs w:val="28"/>
          <w:rtl/>
          <w:lang w:bidi="ar-EG"/>
        </w:rPr>
        <w:t>:</w:t>
      </w:r>
    </w:p>
    <w:p w:rsidR="00A64B1A" w:rsidRDefault="00A64B1A" w:rsidP="00A17F1B">
      <w:pPr>
        <w:spacing w:after="0" w:line="240" w:lineRule="auto"/>
        <w:ind w:firstLine="408"/>
        <w:jc w:val="lowKashida"/>
        <w:rPr>
          <w:rFonts w:ascii="Times New Roman" w:eastAsia="Times New Roman" w:hAnsi="Times New Roman" w:cs="Mudir MT"/>
          <w:sz w:val="28"/>
          <w:szCs w:val="28"/>
          <w:rtl/>
          <w:lang w:bidi="ar-EG"/>
        </w:rPr>
      </w:pPr>
      <w:r w:rsidRPr="00A64B1A">
        <w:rPr>
          <w:rFonts w:ascii="Times New Roman" w:eastAsia="Times New Roman" w:hAnsi="Times New Roman" w:cs="Mudir MT" w:hint="cs"/>
          <w:sz w:val="28"/>
          <w:szCs w:val="28"/>
          <w:u w:val="single"/>
          <w:rtl/>
          <w:lang w:bidi="ar-EG"/>
        </w:rPr>
        <w:t>المادة الثانية</w:t>
      </w:r>
    </w:p>
    <w:p w:rsidR="00A64B1A" w:rsidRDefault="00A64B1A" w:rsidP="00A17F1B">
      <w:pPr>
        <w:spacing w:after="0" w:line="240" w:lineRule="auto"/>
        <w:ind w:firstLine="408"/>
        <w:jc w:val="lowKashida"/>
        <w:rPr>
          <w:rFonts w:ascii="Times New Roman" w:eastAsia="Times New Roman" w:hAnsi="Times New Roman" w:cs="Mudir MT"/>
          <w:sz w:val="28"/>
          <w:szCs w:val="28"/>
          <w:rtl/>
          <w:lang w:bidi="ar-EG"/>
        </w:rPr>
      </w:pPr>
      <w:r>
        <w:rPr>
          <w:rFonts w:ascii="Times New Roman" w:eastAsia="Times New Roman" w:hAnsi="Times New Roman" w:cs="Mudir MT" w:hint="cs"/>
          <w:sz w:val="28"/>
          <w:szCs w:val="28"/>
          <w:rtl/>
          <w:lang w:bidi="ar-EG"/>
        </w:rPr>
        <w:t>الفقرة الثانية</w:t>
      </w:r>
    </w:p>
    <w:p w:rsidR="007C0CC1" w:rsidRDefault="00A64B1A" w:rsidP="00B046E5">
      <w:pPr>
        <w:spacing w:after="0" w:line="240" w:lineRule="auto"/>
        <w:ind w:firstLine="408"/>
        <w:jc w:val="lowKashida"/>
        <w:rPr>
          <w:rFonts w:ascii="Times New Roman" w:eastAsia="Times New Roman" w:hAnsi="Times New Roman" w:cs="Times New Roman"/>
          <w:color w:val="0000FF"/>
          <w:sz w:val="28"/>
          <w:szCs w:val="28"/>
          <w:rtl/>
        </w:rPr>
      </w:pPr>
      <w:r>
        <w:rPr>
          <w:rFonts w:ascii="Times New Roman" w:eastAsia="Times New Roman" w:hAnsi="Times New Roman" w:cs="Mudir MT" w:hint="cs"/>
          <w:sz w:val="28"/>
          <w:szCs w:val="28"/>
          <w:rtl/>
          <w:lang w:bidi="ar-EG"/>
        </w:rPr>
        <w:t xml:space="preserve">"كما يمنح كل من </w:t>
      </w:r>
      <w:r w:rsidR="00B046E5">
        <w:rPr>
          <w:rFonts w:ascii="Times New Roman" w:eastAsia="Times New Roman" w:hAnsi="Times New Roman" w:cs="Mudir MT" w:hint="cs"/>
          <w:sz w:val="28"/>
          <w:szCs w:val="28"/>
          <w:rtl/>
          <w:lang w:bidi="ar-EG"/>
        </w:rPr>
        <w:t xml:space="preserve">أصيب بشلل </w:t>
      </w:r>
      <w:proofErr w:type="spellStart"/>
      <w:r w:rsidR="00B046E5">
        <w:rPr>
          <w:rFonts w:ascii="Times New Roman" w:eastAsia="Times New Roman" w:hAnsi="Times New Roman" w:cs="Mudir MT" w:hint="cs"/>
          <w:sz w:val="28"/>
          <w:szCs w:val="28"/>
          <w:rtl/>
          <w:lang w:bidi="ar-EG"/>
        </w:rPr>
        <w:t>رباعى</w:t>
      </w:r>
      <w:proofErr w:type="spellEnd"/>
      <w:r w:rsidR="00B046E5">
        <w:rPr>
          <w:rFonts w:ascii="Times New Roman" w:eastAsia="Times New Roman" w:hAnsi="Times New Roman" w:cs="Mudir MT" w:hint="cs"/>
          <w:sz w:val="28"/>
          <w:szCs w:val="28"/>
          <w:rtl/>
          <w:lang w:bidi="ar-EG"/>
        </w:rPr>
        <w:t xml:space="preserve"> أو عجز كلى أو فقد للبصر </w:t>
      </w:r>
      <w:proofErr w:type="spellStart"/>
      <w:r w:rsidR="00B046E5">
        <w:rPr>
          <w:rFonts w:ascii="Times New Roman" w:eastAsia="Times New Roman" w:hAnsi="Times New Roman" w:cs="Mudir MT" w:hint="cs"/>
          <w:sz w:val="28"/>
          <w:szCs w:val="28"/>
          <w:rtl/>
          <w:lang w:bidi="ar-EG"/>
        </w:rPr>
        <w:t>فى</w:t>
      </w:r>
      <w:proofErr w:type="spellEnd"/>
      <w:r w:rsidR="00B046E5">
        <w:rPr>
          <w:rFonts w:ascii="Times New Roman" w:eastAsia="Times New Roman" w:hAnsi="Times New Roman" w:cs="Mudir MT" w:hint="cs"/>
          <w:sz w:val="28"/>
          <w:szCs w:val="28"/>
          <w:rtl/>
          <w:lang w:bidi="ar-EG"/>
        </w:rPr>
        <w:t xml:space="preserve"> العينين خلال ثورة 25 يناير،وماسبيرو،وشارع محمد محمود،وأمام مجلس الوزراء،والأحداث والأماكن </w:t>
      </w:r>
      <w:proofErr w:type="spellStart"/>
      <w:r w:rsidR="00B046E5">
        <w:rPr>
          <w:rFonts w:ascii="Times New Roman" w:eastAsia="Times New Roman" w:hAnsi="Times New Roman" w:cs="Mudir MT" w:hint="cs"/>
          <w:sz w:val="28"/>
          <w:szCs w:val="28"/>
          <w:rtl/>
          <w:lang w:bidi="ar-EG"/>
        </w:rPr>
        <w:t>التى</w:t>
      </w:r>
      <w:proofErr w:type="spellEnd"/>
      <w:r w:rsidR="00B046E5">
        <w:rPr>
          <w:rFonts w:ascii="Times New Roman" w:eastAsia="Times New Roman" w:hAnsi="Times New Roman" w:cs="Mudir MT" w:hint="cs"/>
          <w:sz w:val="28"/>
          <w:szCs w:val="28"/>
          <w:rtl/>
          <w:lang w:bidi="ar-EG"/>
        </w:rPr>
        <w:t xml:space="preserve"> أقرها  المجلس </w:t>
      </w:r>
      <w:proofErr w:type="spellStart"/>
      <w:r w:rsidR="00B046E5">
        <w:rPr>
          <w:rFonts w:ascii="Times New Roman" w:eastAsia="Times New Roman" w:hAnsi="Times New Roman" w:cs="Mudir MT" w:hint="cs"/>
          <w:sz w:val="28"/>
          <w:szCs w:val="28"/>
          <w:rtl/>
          <w:lang w:bidi="ar-EG"/>
        </w:rPr>
        <w:t>القومى</w:t>
      </w:r>
      <w:proofErr w:type="spellEnd"/>
      <w:r w:rsidR="00B046E5">
        <w:rPr>
          <w:rFonts w:ascii="Times New Roman" w:eastAsia="Times New Roman" w:hAnsi="Times New Roman" w:cs="Mudir MT" w:hint="cs"/>
          <w:sz w:val="28"/>
          <w:szCs w:val="28"/>
          <w:rtl/>
          <w:lang w:bidi="ar-EG"/>
        </w:rPr>
        <w:t xml:space="preserve"> لرعاية أسر الشهداء والمصابين قبل إصدار هذا القرار معاشاً استثنائياً مساوياً لمعاش الشهيد المشار إليه بالفقرة الأولى اعتباراً من تاريخ الإصابة</w:t>
      </w:r>
      <w:r w:rsidR="007812DD">
        <w:rPr>
          <w:rFonts w:ascii="Times New Roman" w:eastAsia="Times New Roman" w:hAnsi="Times New Roman" w:cs="Mudir MT" w:hint="cs"/>
          <w:sz w:val="28"/>
          <w:szCs w:val="28"/>
          <w:rtl/>
          <w:lang w:bidi="ar-EG"/>
        </w:rPr>
        <w:t>.</w:t>
      </w:r>
    </w:p>
    <w:p w:rsidR="00B046E5" w:rsidRDefault="00B046E5" w:rsidP="00F566D5">
      <w:pPr>
        <w:spacing w:after="0" w:line="240" w:lineRule="auto"/>
        <w:ind w:firstLine="408"/>
        <w:jc w:val="lowKashida"/>
        <w:rPr>
          <w:rFonts w:ascii="Times New Roman" w:eastAsia="Times New Roman" w:hAnsi="Times New Roman" w:cs="Mudir MT"/>
          <w:sz w:val="28"/>
          <w:szCs w:val="28"/>
          <w:rtl/>
          <w:lang w:bidi="ar-EG"/>
        </w:rPr>
      </w:pPr>
      <w:proofErr w:type="gramStart"/>
      <w:r w:rsidRPr="00A64B1A">
        <w:rPr>
          <w:rFonts w:ascii="Times New Roman" w:eastAsia="Times New Roman" w:hAnsi="Times New Roman" w:cs="Mudir MT" w:hint="cs"/>
          <w:sz w:val="28"/>
          <w:szCs w:val="28"/>
          <w:u w:val="single"/>
          <w:rtl/>
          <w:lang w:bidi="ar-EG"/>
        </w:rPr>
        <w:t>المادة</w:t>
      </w:r>
      <w:proofErr w:type="gramEnd"/>
      <w:r w:rsidRPr="00A64B1A">
        <w:rPr>
          <w:rFonts w:ascii="Times New Roman" w:eastAsia="Times New Roman" w:hAnsi="Times New Roman" w:cs="Mudir MT" w:hint="cs"/>
          <w:sz w:val="28"/>
          <w:szCs w:val="28"/>
          <w:u w:val="single"/>
          <w:rtl/>
          <w:lang w:bidi="ar-EG"/>
        </w:rPr>
        <w:t xml:space="preserve"> الثا</w:t>
      </w:r>
      <w:r w:rsidR="00F566D5">
        <w:rPr>
          <w:rFonts w:ascii="Times New Roman" w:eastAsia="Times New Roman" w:hAnsi="Times New Roman" w:cs="Mudir MT" w:hint="cs"/>
          <w:sz w:val="28"/>
          <w:szCs w:val="28"/>
          <w:u w:val="single"/>
          <w:rtl/>
          <w:lang w:bidi="ar-EG"/>
        </w:rPr>
        <w:t>لث</w:t>
      </w:r>
      <w:r w:rsidRPr="00A64B1A">
        <w:rPr>
          <w:rFonts w:ascii="Times New Roman" w:eastAsia="Times New Roman" w:hAnsi="Times New Roman" w:cs="Mudir MT" w:hint="cs"/>
          <w:sz w:val="28"/>
          <w:szCs w:val="28"/>
          <w:u w:val="single"/>
          <w:rtl/>
          <w:lang w:bidi="ar-EG"/>
        </w:rPr>
        <w:t>ة</w:t>
      </w:r>
    </w:p>
    <w:p w:rsidR="00B046E5" w:rsidRPr="00B046E5" w:rsidRDefault="00B046E5" w:rsidP="00B046E5">
      <w:pPr>
        <w:spacing w:after="0" w:line="240" w:lineRule="auto"/>
        <w:ind w:firstLine="408"/>
        <w:jc w:val="lowKashida"/>
        <w:rPr>
          <w:rFonts w:ascii="Times New Roman" w:eastAsia="Times New Roman" w:hAnsi="Times New Roman" w:cs="Mudir MT"/>
          <w:sz w:val="28"/>
          <w:szCs w:val="28"/>
          <w:rtl/>
          <w:lang w:bidi="ar-EG"/>
        </w:rPr>
      </w:pPr>
      <w:r w:rsidRPr="00B046E5">
        <w:rPr>
          <w:rFonts w:ascii="Times New Roman" w:eastAsia="Times New Roman" w:hAnsi="Times New Roman" w:cs="Mudir MT" w:hint="cs"/>
          <w:sz w:val="28"/>
          <w:szCs w:val="28"/>
          <w:rtl/>
          <w:lang w:bidi="ar-EG"/>
        </w:rPr>
        <w:t xml:space="preserve">يمنح كل من أصيب بشلل نصفى </w:t>
      </w:r>
      <w:r>
        <w:rPr>
          <w:rFonts w:ascii="Times New Roman" w:eastAsia="Times New Roman" w:hAnsi="Times New Roman" w:cs="Mudir MT" w:hint="cs"/>
          <w:sz w:val="28"/>
          <w:szCs w:val="28"/>
          <w:rtl/>
          <w:lang w:bidi="ar-EG"/>
        </w:rPr>
        <w:t xml:space="preserve">أو غير قادر على العمل أو المصاب </w:t>
      </w:r>
      <w:proofErr w:type="spellStart"/>
      <w:r>
        <w:rPr>
          <w:rFonts w:ascii="Times New Roman" w:eastAsia="Times New Roman" w:hAnsi="Times New Roman" w:cs="Mudir MT" w:hint="cs"/>
          <w:sz w:val="28"/>
          <w:szCs w:val="28"/>
          <w:rtl/>
          <w:lang w:bidi="ar-EG"/>
        </w:rPr>
        <w:t>الذى</w:t>
      </w:r>
      <w:proofErr w:type="spellEnd"/>
      <w:r>
        <w:rPr>
          <w:rFonts w:ascii="Times New Roman" w:eastAsia="Times New Roman" w:hAnsi="Times New Roman" w:cs="Mudir MT" w:hint="cs"/>
          <w:sz w:val="28"/>
          <w:szCs w:val="28"/>
          <w:rtl/>
          <w:lang w:bidi="ar-EG"/>
        </w:rPr>
        <w:t xml:space="preserve"> تجاوز السن"55 عاماً" بسبب الأحداث المشار إليها </w:t>
      </w:r>
      <w:proofErr w:type="spellStart"/>
      <w:r>
        <w:rPr>
          <w:rFonts w:ascii="Times New Roman" w:eastAsia="Times New Roman" w:hAnsi="Times New Roman" w:cs="Mudir MT" w:hint="cs"/>
          <w:sz w:val="28"/>
          <w:szCs w:val="28"/>
          <w:rtl/>
          <w:lang w:bidi="ar-EG"/>
        </w:rPr>
        <w:t>فى</w:t>
      </w:r>
      <w:proofErr w:type="spellEnd"/>
      <w:r>
        <w:rPr>
          <w:rFonts w:ascii="Times New Roman" w:eastAsia="Times New Roman" w:hAnsi="Times New Roman" w:cs="Mudir MT" w:hint="cs"/>
          <w:sz w:val="28"/>
          <w:szCs w:val="28"/>
          <w:rtl/>
          <w:lang w:bidi="ar-EG"/>
        </w:rPr>
        <w:t xml:space="preserve"> الفقرة الثانية </w:t>
      </w:r>
      <w:r w:rsidR="00F566D5">
        <w:rPr>
          <w:rFonts w:ascii="Times New Roman" w:eastAsia="Times New Roman" w:hAnsi="Times New Roman" w:cs="Mudir MT" w:hint="cs"/>
          <w:sz w:val="28"/>
          <w:szCs w:val="28"/>
          <w:rtl/>
          <w:lang w:bidi="ar-EG"/>
        </w:rPr>
        <w:t xml:space="preserve">المضافة من المادة الثانية معاشاً استثنائياً مساوياً للمعاش الممنوح للشهيد المنصوص عليه </w:t>
      </w:r>
      <w:proofErr w:type="spellStart"/>
      <w:r w:rsidR="00F566D5">
        <w:rPr>
          <w:rFonts w:ascii="Times New Roman" w:eastAsia="Times New Roman" w:hAnsi="Times New Roman" w:cs="Mudir MT" w:hint="cs"/>
          <w:sz w:val="28"/>
          <w:szCs w:val="28"/>
          <w:rtl/>
          <w:lang w:bidi="ar-EG"/>
        </w:rPr>
        <w:t>فى</w:t>
      </w:r>
      <w:proofErr w:type="spellEnd"/>
      <w:r w:rsidR="00F566D5">
        <w:rPr>
          <w:rFonts w:ascii="Times New Roman" w:eastAsia="Times New Roman" w:hAnsi="Times New Roman" w:cs="Mudir MT" w:hint="cs"/>
          <w:sz w:val="28"/>
          <w:szCs w:val="28"/>
          <w:rtl/>
          <w:lang w:bidi="ar-EG"/>
        </w:rPr>
        <w:t xml:space="preserve"> المادة الأولى من </w:t>
      </w:r>
      <w:r w:rsidR="00F566D5">
        <w:rPr>
          <w:rFonts w:ascii="Times New Roman" w:eastAsia="Times New Roman" w:hAnsi="Times New Roman" w:cs="Mudir MT" w:hint="cs"/>
          <w:sz w:val="28"/>
          <w:szCs w:val="28"/>
          <w:rtl/>
          <w:lang w:bidi="ar-EG"/>
        </w:rPr>
        <w:lastRenderedPageBreak/>
        <w:t xml:space="preserve">قرار رئيس مجلس الوزراء رقم 303 لسنة 2011 المشار إليه، وذلك كله وفقاً لتقرير اللجنة الطبية </w:t>
      </w:r>
      <w:proofErr w:type="spellStart"/>
      <w:r w:rsidR="00F566D5">
        <w:rPr>
          <w:rFonts w:ascii="Times New Roman" w:eastAsia="Times New Roman" w:hAnsi="Times New Roman" w:cs="Mudir MT" w:hint="cs"/>
          <w:sz w:val="28"/>
          <w:szCs w:val="28"/>
          <w:rtl/>
          <w:lang w:bidi="ar-EG"/>
        </w:rPr>
        <w:t>المنوطة</w:t>
      </w:r>
      <w:proofErr w:type="spellEnd"/>
      <w:r w:rsidR="00F566D5">
        <w:rPr>
          <w:rFonts w:ascii="Times New Roman" w:eastAsia="Times New Roman" w:hAnsi="Times New Roman" w:cs="Mudir MT" w:hint="cs"/>
          <w:sz w:val="28"/>
          <w:szCs w:val="28"/>
          <w:rtl/>
          <w:lang w:bidi="ar-EG"/>
        </w:rPr>
        <w:t xml:space="preserve"> بذلك.</w:t>
      </w:r>
      <w:r>
        <w:rPr>
          <w:rFonts w:ascii="Times New Roman" w:eastAsia="Times New Roman" w:hAnsi="Times New Roman" w:cs="Mudir MT" w:hint="cs"/>
          <w:sz w:val="28"/>
          <w:szCs w:val="28"/>
          <w:rtl/>
          <w:lang w:bidi="ar-EG"/>
        </w:rPr>
        <w:t xml:space="preserve"> </w:t>
      </w:r>
    </w:p>
    <w:p w:rsidR="007C0CC1" w:rsidRPr="007C0CC1" w:rsidRDefault="00C96619" w:rsidP="007C0CC1">
      <w:pPr>
        <w:spacing w:after="0" w:line="240" w:lineRule="auto"/>
        <w:jc w:val="center"/>
        <w:rPr>
          <w:rFonts w:ascii="Times New Roman" w:eastAsia="Times New Roman" w:hAnsi="Times New Roman" w:cs="PT Bold Heading"/>
          <w:color w:val="0000FF"/>
          <w:sz w:val="28"/>
          <w:szCs w:val="28"/>
          <w:rtl/>
          <w:lang w:bidi="ar-EG"/>
        </w:rPr>
      </w:pPr>
      <w:r>
        <w:rPr>
          <w:rFonts w:ascii="Times New Roman" w:eastAsia="Times New Roman" w:hAnsi="Times New Roman" w:cs="PT Bold Heading" w:hint="cs"/>
          <w:color w:val="0000FF"/>
          <w:sz w:val="28"/>
          <w:szCs w:val="28"/>
          <w:rtl/>
          <w:lang w:bidi="ar-EG"/>
        </w:rPr>
        <w:t>(</w:t>
      </w:r>
      <w:r w:rsidR="007C0CC1" w:rsidRPr="007C0CC1">
        <w:rPr>
          <w:rFonts w:ascii="Times New Roman" w:eastAsia="Times New Roman" w:hAnsi="Times New Roman" w:cs="PT Bold Heading" w:hint="cs"/>
          <w:color w:val="0000FF"/>
          <w:sz w:val="28"/>
          <w:szCs w:val="28"/>
          <w:rtl/>
          <w:lang w:bidi="ar-EG"/>
        </w:rPr>
        <w:t>المادة الثانية</w:t>
      </w:r>
      <w:r>
        <w:rPr>
          <w:rFonts w:ascii="Times New Roman" w:eastAsia="Times New Roman" w:hAnsi="Times New Roman" w:cs="PT Bold Heading" w:hint="cs"/>
          <w:color w:val="0000FF"/>
          <w:sz w:val="28"/>
          <w:szCs w:val="28"/>
          <w:rtl/>
          <w:lang w:bidi="ar-EG"/>
        </w:rPr>
        <w:t>)</w:t>
      </w:r>
    </w:p>
    <w:p w:rsidR="007C0CC1" w:rsidRPr="007C0CC1" w:rsidRDefault="00F566D5" w:rsidP="00A17F1B">
      <w:pPr>
        <w:spacing w:after="0" w:line="240" w:lineRule="auto"/>
        <w:ind w:firstLine="408"/>
        <w:jc w:val="lowKashida"/>
        <w:rPr>
          <w:rFonts w:ascii="Times New Roman" w:eastAsia="Times New Roman" w:hAnsi="Times New Roman" w:cs="Mudir MT"/>
          <w:sz w:val="28"/>
          <w:szCs w:val="28"/>
          <w:rtl/>
          <w:lang w:bidi="ar-EG"/>
        </w:rPr>
      </w:pPr>
      <w:r>
        <w:rPr>
          <w:rFonts w:ascii="Times New Roman" w:eastAsia="Times New Roman" w:hAnsi="Times New Roman" w:cs="Mudir MT" w:hint="cs"/>
          <w:sz w:val="28"/>
          <w:szCs w:val="28"/>
          <w:rtl/>
          <w:lang w:bidi="ar-EG"/>
        </w:rPr>
        <w:t xml:space="preserve">على جميع الجهات المختصة تنفيذ هذا القرار </w:t>
      </w:r>
      <w:proofErr w:type="gramStart"/>
      <w:r>
        <w:rPr>
          <w:rFonts w:ascii="Times New Roman" w:eastAsia="Times New Roman" w:hAnsi="Times New Roman" w:cs="Mudir MT" w:hint="cs"/>
          <w:sz w:val="28"/>
          <w:szCs w:val="28"/>
          <w:rtl/>
          <w:lang w:bidi="ar-EG"/>
        </w:rPr>
        <w:t>اعتباراً</w:t>
      </w:r>
      <w:proofErr w:type="gramEnd"/>
      <w:r>
        <w:rPr>
          <w:rFonts w:ascii="Times New Roman" w:eastAsia="Times New Roman" w:hAnsi="Times New Roman" w:cs="Mudir MT" w:hint="cs"/>
          <w:sz w:val="28"/>
          <w:szCs w:val="28"/>
          <w:rtl/>
          <w:lang w:bidi="ar-EG"/>
        </w:rPr>
        <w:t xml:space="preserve"> من تاريخ صدوره.</w:t>
      </w:r>
    </w:p>
    <w:p w:rsidR="005C7797" w:rsidRPr="007C0CC1" w:rsidRDefault="005C7797" w:rsidP="005C7797">
      <w:pPr>
        <w:spacing w:after="0" w:line="216" w:lineRule="auto"/>
        <w:jc w:val="right"/>
        <w:rPr>
          <w:rFonts w:ascii="Times New Roman" w:eastAsia="Times New Roman" w:hAnsi="Times New Roman" w:cs="Mudir MT"/>
          <w:sz w:val="28"/>
          <w:szCs w:val="28"/>
          <w:rtl/>
          <w:lang w:bidi="ar-EG"/>
        </w:rPr>
      </w:pPr>
      <w:proofErr w:type="gramStart"/>
      <w:r w:rsidRPr="007C0CC1">
        <w:rPr>
          <w:rFonts w:ascii="Times New Roman" w:eastAsia="Times New Roman" w:hAnsi="Times New Roman" w:cs="PT Bold Heading" w:hint="cs"/>
          <w:color w:val="0000FF"/>
          <w:sz w:val="28"/>
          <w:szCs w:val="28"/>
          <w:rtl/>
        </w:rPr>
        <w:t>محمد</w:t>
      </w:r>
      <w:proofErr w:type="gramEnd"/>
      <w:r w:rsidRPr="007C0CC1">
        <w:rPr>
          <w:rFonts w:ascii="Times New Roman" w:eastAsia="Times New Roman" w:hAnsi="Times New Roman" w:cs="PT Bold Heading" w:hint="cs"/>
          <w:color w:val="0000FF"/>
          <w:sz w:val="28"/>
          <w:szCs w:val="28"/>
          <w:rtl/>
        </w:rPr>
        <w:t xml:space="preserve"> مرسي</w:t>
      </w:r>
    </w:p>
    <w:p w:rsidR="005C7797" w:rsidRPr="007C0CC1" w:rsidRDefault="005C7797" w:rsidP="007C0CC1">
      <w:pPr>
        <w:spacing w:after="0" w:line="216" w:lineRule="auto"/>
        <w:jc w:val="lowKashida"/>
        <w:rPr>
          <w:rFonts w:ascii="Times New Roman" w:eastAsia="Times New Roman" w:hAnsi="Times New Roman" w:cs="Mudir MT"/>
          <w:sz w:val="28"/>
          <w:szCs w:val="28"/>
          <w:rtl/>
          <w:lang w:bidi="ar-EG"/>
        </w:rPr>
      </w:pPr>
    </w:p>
    <w:p w:rsidR="007C0CC1" w:rsidRPr="007C0CC1" w:rsidRDefault="007C0CC1" w:rsidP="005C7797">
      <w:pPr>
        <w:spacing w:after="0" w:line="216" w:lineRule="auto"/>
        <w:rPr>
          <w:rFonts w:ascii="Times New Roman" w:eastAsia="Times New Roman" w:hAnsi="Times New Roman" w:cs="Mudir MT"/>
          <w:b/>
          <w:bCs/>
          <w:color w:val="FF0000"/>
          <w:sz w:val="24"/>
          <w:szCs w:val="24"/>
          <w:rtl/>
        </w:rPr>
      </w:pPr>
      <w:r w:rsidRPr="007C0CC1">
        <w:rPr>
          <w:rFonts w:ascii="Times New Roman" w:eastAsia="Times New Roman" w:hAnsi="Times New Roman" w:cs="Mudir MT" w:hint="cs"/>
          <w:b/>
          <w:bCs/>
          <w:color w:val="FF0000"/>
          <w:sz w:val="24"/>
          <w:szCs w:val="24"/>
          <w:rtl/>
        </w:rPr>
        <w:t xml:space="preserve">صدر برئاسة الجمهورية </w:t>
      </w:r>
      <w:proofErr w:type="spellStart"/>
      <w:r w:rsidRPr="007C0CC1">
        <w:rPr>
          <w:rFonts w:ascii="Times New Roman" w:eastAsia="Times New Roman" w:hAnsi="Times New Roman" w:cs="Mudir MT" w:hint="cs"/>
          <w:b/>
          <w:bCs/>
          <w:color w:val="FF0000"/>
          <w:sz w:val="24"/>
          <w:szCs w:val="24"/>
          <w:rtl/>
        </w:rPr>
        <w:t>فى</w:t>
      </w:r>
      <w:proofErr w:type="spellEnd"/>
      <w:r w:rsidRPr="007C0CC1">
        <w:rPr>
          <w:rFonts w:ascii="Times New Roman" w:eastAsia="Times New Roman" w:hAnsi="Times New Roman" w:cs="Mudir MT" w:hint="cs"/>
          <w:b/>
          <w:bCs/>
          <w:color w:val="FF0000"/>
          <w:sz w:val="24"/>
          <w:szCs w:val="24"/>
          <w:rtl/>
        </w:rPr>
        <w:t xml:space="preserve"> </w:t>
      </w:r>
      <w:r w:rsidR="005C7797">
        <w:rPr>
          <w:rFonts w:ascii="Times New Roman" w:eastAsia="Times New Roman" w:hAnsi="Times New Roman" w:cs="Mudir MT" w:hint="cs"/>
          <w:b/>
          <w:bCs/>
          <w:color w:val="FF0000"/>
          <w:sz w:val="24"/>
          <w:szCs w:val="24"/>
          <w:rtl/>
        </w:rPr>
        <w:t>17</w:t>
      </w:r>
      <w:r w:rsidRPr="007C0CC1">
        <w:rPr>
          <w:rFonts w:ascii="Times New Roman" w:eastAsia="Times New Roman" w:hAnsi="Times New Roman" w:cs="Mudir MT" w:hint="cs"/>
          <w:b/>
          <w:bCs/>
          <w:color w:val="FF0000"/>
          <w:sz w:val="24"/>
          <w:szCs w:val="24"/>
          <w:rtl/>
        </w:rPr>
        <w:t xml:space="preserve"> </w:t>
      </w:r>
      <w:r w:rsidR="00A17F1B">
        <w:rPr>
          <w:rFonts w:ascii="Times New Roman" w:eastAsia="Times New Roman" w:hAnsi="Times New Roman" w:cs="Mudir MT" w:hint="cs"/>
          <w:b/>
          <w:bCs/>
          <w:color w:val="FF0000"/>
          <w:sz w:val="24"/>
          <w:szCs w:val="24"/>
          <w:rtl/>
        </w:rPr>
        <w:t>ربيع الأول</w:t>
      </w:r>
      <w:r w:rsidRPr="007C0CC1">
        <w:rPr>
          <w:rFonts w:ascii="Times New Roman" w:eastAsia="Times New Roman" w:hAnsi="Times New Roman" w:cs="Mudir MT" w:hint="cs"/>
          <w:b/>
          <w:bCs/>
          <w:color w:val="FF0000"/>
          <w:sz w:val="24"/>
          <w:szCs w:val="24"/>
          <w:rtl/>
        </w:rPr>
        <w:t xml:space="preserve"> سنة 1434هـ </w:t>
      </w:r>
    </w:p>
    <w:p w:rsidR="007C0CC1" w:rsidRPr="007C0CC1" w:rsidRDefault="007C0CC1" w:rsidP="005C7797">
      <w:pPr>
        <w:spacing w:after="0" w:line="216" w:lineRule="auto"/>
        <w:rPr>
          <w:rFonts w:ascii="Times New Roman" w:eastAsia="Times New Roman" w:hAnsi="Times New Roman" w:cs="Times New Roman"/>
          <w:color w:val="0000FF"/>
          <w:sz w:val="28"/>
          <w:szCs w:val="28"/>
          <w:rtl/>
        </w:rPr>
      </w:pPr>
      <w:r w:rsidRPr="007C0CC1">
        <w:rPr>
          <w:rFonts w:ascii="Times New Roman" w:eastAsia="Times New Roman" w:hAnsi="Times New Roman" w:cs="Mudir MT" w:hint="cs"/>
          <w:b/>
          <w:bCs/>
          <w:color w:val="FF0000"/>
          <w:sz w:val="24"/>
          <w:szCs w:val="24"/>
          <w:rtl/>
        </w:rPr>
        <w:t xml:space="preserve">                             </w:t>
      </w:r>
      <w:r w:rsidR="005C7797">
        <w:rPr>
          <w:rFonts w:ascii="Times New Roman" w:eastAsia="Times New Roman" w:hAnsi="Times New Roman" w:cs="Mudir MT" w:hint="cs"/>
          <w:b/>
          <w:bCs/>
          <w:color w:val="FF0000"/>
          <w:sz w:val="24"/>
          <w:szCs w:val="24"/>
          <w:rtl/>
        </w:rPr>
        <w:t xml:space="preserve">           </w:t>
      </w:r>
      <w:r w:rsidRPr="007C0CC1">
        <w:rPr>
          <w:rFonts w:ascii="Times New Roman" w:eastAsia="Times New Roman" w:hAnsi="Times New Roman" w:cs="Mudir MT" w:hint="cs"/>
          <w:b/>
          <w:bCs/>
          <w:color w:val="FF0000"/>
          <w:sz w:val="24"/>
          <w:szCs w:val="24"/>
          <w:rtl/>
        </w:rPr>
        <w:t xml:space="preserve"> الموافق </w:t>
      </w:r>
      <w:r w:rsidR="005C7797">
        <w:rPr>
          <w:rFonts w:ascii="Times New Roman" w:eastAsia="Times New Roman" w:hAnsi="Times New Roman" w:cs="Mudir MT" w:hint="cs"/>
          <w:b/>
          <w:bCs/>
          <w:color w:val="FF0000"/>
          <w:sz w:val="24"/>
          <w:szCs w:val="24"/>
          <w:rtl/>
        </w:rPr>
        <w:t>29</w:t>
      </w:r>
      <w:r w:rsidRPr="007C0CC1">
        <w:rPr>
          <w:rFonts w:ascii="Times New Roman" w:eastAsia="Times New Roman" w:hAnsi="Times New Roman" w:cs="Mudir MT" w:hint="cs"/>
          <w:b/>
          <w:bCs/>
          <w:color w:val="FF0000"/>
          <w:sz w:val="24"/>
          <w:szCs w:val="24"/>
          <w:rtl/>
        </w:rPr>
        <w:t xml:space="preserve"> </w:t>
      </w:r>
      <w:r w:rsidR="005C7797">
        <w:rPr>
          <w:rFonts w:ascii="Times New Roman" w:eastAsia="Times New Roman" w:hAnsi="Times New Roman" w:cs="Mudir MT" w:hint="cs"/>
          <w:b/>
          <w:bCs/>
          <w:color w:val="FF0000"/>
          <w:sz w:val="24"/>
          <w:szCs w:val="24"/>
          <w:rtl/>
        </w:rPr>
        <w:t>يناير</w:t>
      </w:r>
      <w:r w:rsidRPr="007C0CC1">
        <w:rPr>
          <w:rFonts w:ascii="Times New Roman" w:eastAsia="Times New Roman" w:hAnsi="Times New Roman" w:cs="Mudir MT" w:hint="cs"/>
          <w:b/>
          <w:bCs/>
          <w:color w:val="FF0000"/>
          <w:sz w:val="24"/>
          <w:szCs w:val="24"/>
          <w:rtl/>
        </w:rPr>
        <w:t xml:space="preserve"> سنة </w:t>
      </w:r>
      <w:r w:rsidR="00A17F1B">
        <w:rPr>
          <w:rFonts w:ascii="Times New Roman" w:eastAsia="Times New Roman" w:hAnsi="Times New Roman" w:cs="Mudir MT" w:hint="cs"/>
          <w:b/>
          <w:bCs/>
          <w:color w:val="FF0000"/>
          <w:sz w:val="24"/>
          <w:szCs w:val="24"/>
          <w:rtl/>
        </w:rPr>
        <w:t>2013</w:t>
      </w:r>
      <w:r w:rsidRPr="007C0CC1">
        <w:rPr>
          <w:rFonts w:ascii="Times New Roman" w:eastAsia="Times New Roman" w:hAnsi="Times New Roman" w:cs="Mudir MT" w:hint="cs"/>
          <w:b/>
          <w:bCs/>
          <w:color w:val="FF0000"/>
          <w:sz w:val="24"/>
          <w:szCs w:val="24"/>
          <w:rtl/>
        </w:rPr>
        <w:t xml:space="preserve"> م.</w:t>
      </w:r>
    </w:p>
    <w:p w:rsidR="006D1225" w:rsidRDefault="006D1225">
      <w:pPr>
        <w:rPr>
          <w:lang w:bidi="ar-EG"/>
        </w:rPr>
      </w:pPr>
    </w:p>
    <w:sectPr w:rsidR="006D1225" w:rsidSect="007C0CC1">
      <w:pgSz w:w="11906" w:h="16838"/>
      <w:pgMar w:top="2268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Bold Heading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7C0CC1"/>
    <w:rsid w:val="001F3E5C"/>
    <w:rsid w:val="005C7797"/>
    <w:rsid w:val="006D1225"/>
    <w:rsid w:val="007668E6"/>
    <w:rsid w:val="007812DD"/>
    <w:rsid w:val="007C0CC1"/>
    <w:rsid w:val="008948BB"/>
    <w:rsid w:val="008C5CB8"/>
    <w:rsid w:val="00A17F1B"/>
    <w:rsid w:val="00A64B1A"/>
    <w:rsid w:val="00B046E5"/>
    <w:rsid w:val="00C96619"/>
    <w:rsid w:val="00F042EF"/>
    <w:rsid w:val="00F56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CB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2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a7med yones</dc:creator>
  <cp:keywords/>
  <dc:description/>
  <cp:lastModifiedBy>a7med yones</cp:lastModifiedBy>
  <cp:revision>8</cp:revision>
  <dcterms:created xsi:type="dcterms:W3CDTF">2013-02-26T11:49:00Z</dcterms:created>
  <dcterms:modified xsi:type="dcterms:W3CDTF">2013-12-05T13:39:00Z</dcterms:modified>
</cp:coreProperties>
</file>