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19" w:rsidRDefault="00C96619" w:rsidP="007C0CC1">
      <w:pPr>
        <w:spacing w:after="0" w:line="216" w:lineRule="auto"/>
        <w:jc w:val="center"/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بسم الله الرحمن الرحيم</w:t>
      </w:r>
    </w:p>
    <w:p w:rsidR="007C0CC1" w:rsidRPr="007C0CC1" w:rsidRDefault="007C0CC1" w:rsidP="007C0CC1">
      <w:pPr>
        <w:spacing w:after="0" w:line="216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قرار رئيس جمهورية مصر العربية</w:t>
      </w:r>
    </w:p>
    <w:p w:rsidR="007C0CC1" w:rsidRDefault="007C0CC1" w:rsidP="00C96619">
      <w:pPr>
        <w:spacing w:after="0" w:line="216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رقم </w:t>
      </w:r>
      <w:r w:rsidR="00C96619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78</w:t>
      </w: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 لسنة 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2013</w:t>
      </w:r>
    </w:p>
    <w:p w:rsidR="007C0CC1" w:rsidRPr="007C0CC1" w:rsidRDefault="007C0CC1" w:rsidP="007C0CC1">
      <w:pPr>
        <w:spacing w:after="0" w:line="216" w:lineRule="auto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رئيس الجمهورية</w:t>
      </w:r>
    </w:p>
    <w:p w:rsidR="007C0CC1" w:rsidRPr="007C0CC1" w:rsidRDefault="007C0CC1" w:rsidP="007C0CC1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بعد الإطلاع على 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الدستور؛</w:t>
      </w:r>
    </w:p>
    <w:p w:rsidR="007C0CC1" w:rsidRDefault="007C0CC1" w:rsidP="007C0CC1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وعلى القانون رقم 71 لسنة 1964 بشأن منح معاشات ومكافآت استثنائية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؛</w:t>
      </w:r>
    </w:p>
    <w:p w:rsidR="00C96619" w:rsidRPr="007C0CC1" w:rsidRDefault="00C96619" w:rsidP="007C0CC1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وعلى القانون رقم 16 لسنة 2012 بشأن تعويض ورثة شهداء 25 يناير؛</w:t>
      </w:r>
    </w:p>
    <w:p w:rsidR="007C0CC1" w:rsidRDefault="007C0CC1" w:rsidP="00C96619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وعلى قرار رئيس الجمهورية رقم </w:t>
      </w:r>
      <w:r w:rsidR="00C96619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387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لسنة </w:t>
      </w:r>
      <w:r w:rsidR="00C96619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2012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؛</w:t>
      </w:r>
    </w:p>
    <w:p w:rsidR="007C0CC1" w:rsidRPr="007C0CC1" w:rsidRDefault="00C96619" w:rsidP="007812DD">
      <w:pPr>
        <w:spacing w:after="0" w:line="240" w:lineRule="auto"/>
        <w:ind w:firstLine="408"/>
        <w:jc w:val="lowKashida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وعلى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قرارى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رئيس مجلس الوزراء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رقمى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303 لسنة 2011 ، 206 لسنة 2012</w:t>
      </w:r>
      <w:r w:rsidR="007C0CC1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؛</w:t>
      </w:r>
    </w:p>
    <w:p w:rsidR="007C0CC1" w:rsidRPr="007C0CC1" w:rsidRDefault="007C0CC1" w:rsidP="007C0CC1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قرر</w:t>
      </w:r>
    </w:p>
    <w:p w:rsidR="007C0CC1" w:rsidRPr="007C0CC1" w:rsidRDefault="007812DD" w:rsidP="007C0CC1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(</w:t>
      </w:r>
      <w:proofErr w:type="gramStart"/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المادة</w:t>
      </w:r>
      <w:proofErr w:type="gramEnd"/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 الأولى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)</w:t>
      </w:r>
    </w:p>
    <w:p w:rsidR="007C0CC1" w:rsidRPr="007C0CC1" w:rsidRDefault="00C96619" w:rsidP="00A17F1B">
      <w:pPr>
        <w:spacing w:after="0" w:line="240" w:lineRule="auto"/>
        <w:ind w:firstLine="408"/>
        <w:jc w:val="lowKashida"/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يمنح معاش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استثنائى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قيمته 1500 جنيه (ألف وخمسمائة جنيهاً)لأسرة كل شهيد من شهداء أحداث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ستاد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بورسعيد على أن يتم توزيع المعاش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بالتساوى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على المستحقين وفقاً لقوانين التأمين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الاجتماعى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،ويتم الجمع بين هذا المعاش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وأى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معاش أو دخل أخر وذلك بدون حدود</w:t>
      </w:r>
      <w:r w:rsidR="007812DD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.</w:t>
      </w:r>
    </w:p>
    <w:p w:rsidR="007C0CC1" w:rsidRPr="007C0CC1" w:rsidRDefault="00C96619" w:rsidP="007C0CC1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(</w:t>
      </w:r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المادة الثانية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)</w:t>
      </w:r>
    </w:p>
    <w:p w:rsidR="007C0CC1" w:rsidRPr="007C0CC1" w:rsidRDefault="00C96619" w:rsidP="00A17F1B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يصرف لورثة كل شهيد مبلغ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مالى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مقداره مائة ألف جنيه يصرف دفعة واحدة،ويوزع على الورثة الشرعيين حسبما الأنصبة الشريعة لكل منهم مع مراعاة خصم ما سبق صرفه</w:t>
      </w:r>
      <w:r w:rsidR="00A17F1B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.</w:t>
      </w:r>
    </w:p>
    <w:p w:rsidR="007C0CC1" w:rsidRDefault="00C96619" w:rsidP="007C0CC1">
      <w:pPr>
        <w:spacing w:after="0" w:line="240" w:lineRule="auto"/>
        <w:jc w:val="center"/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(</w:t>
      </w:r>
      <w:proofErr w:type="gramStart"/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المادة</w:t>
      </w:r>
      <w:proofErr w:type="gramEnd"/>
      <w:r w:rsidR="007C0CC1"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 الثالثة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)</w:t>
      </w:r>
    </w:p>
    <w:p w:rsidR="00C96619" w:rsidRDefault="00C96619" w:rsidP="00C96619">
      <w:pPr>
        <w:spacing w:after="0" w:line="240" w:lineRule="auto"/>
        <w:ind w:firstLine="408"/>
        <w:jc w:val="lowKashida"/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</w:pPr>
      <w:r w:rsidRPr="00C96619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تت</w:t>
      </w: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ولى وزارة التأمينات والشئون الاجتماعية صرف المعاشات الاستثنائية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والمكافأت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المستحقة وفقاً لأحكام هذا القرار خصماً على حساب صندوق التمويل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الأهلى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لرعاية </w:t>
      </w:r>
      <w:proofErr w:type="spell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النشئ</w:t>
      </w:r>
      <w:proofErr w:type="spell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والشباب والرياضة.</w:t>
      </w:r>
    </w:p>
    <w:p w:rsidR="00C96619" w:rsidRPr="00C96619" w:rsidRDefault="00C96619" w:rsidP="00C96619">
      <w:pPr>
        <w:spacing w:after="0" w:line="240" w:lineRule="auto"/>
        <w:jc w:val="center"/>
        <w:rPr>
          <w:rFonts w:ascii="Times New Roman" w:eastAsia="Times New Roman" w:hAnsi="Times New Roman" w:cs="PT Bold Heading"/>
          <w:color w:val="0000FF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(</w:t>
      </w:r>
      <w:proofErr w:type="gramStart"/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المادة</w:t>
      </w:r>
      <w:proofErr w:type="gramEnd"/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PT Bold Heading" w:hint="cs"/>
          <w:color w:val="0000FF"/>
          <w:sz w:val="28"/>
          <w:szCs w:val="28"/>
          <w:rtl/>
          <w:lang w:bidi="ar-EG"/>
        </w:rPr>
        <w:t>الرابعة)</w:t>
      </w:r>
    </w:p>
    <w:p w:rsidR="007C0CC1" w:rsidRDefault="005C7797" w:rsidP="007C0CC1">
      <w:pPr>
        <w:spacing w:after="0" w:line="216" w:lineRule="auto"/>
        <w:jc w:val="lowKashida"/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على الجهات المختصة </w:t>
      </w:r>
      <w:proofErr w:type="gramStart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تنفيذ</w:t>
      </w:r>
      <w:proofErr w:type="gramEnd"/>
      <w:r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 xml:space="preserve"> هذا القرار</w:t>
      </w:r>
      <w:r w:rsidR="00A17F1B">
        <w:rPr>
          <w:rFonts w:ascii="Times New Roman" w:eastAsia="Times New Roman" w:hAnsi="Times New Roman" w:cs="Mudir MT" w:hint="cs"/>
          <w:sz w:val="28"/>
          <w:szCs w:val="28"/>
          <w:rtl/>
          <w:lang w:bidi="ar-EG"/>
        </w:rPr>
        <w:t>.</w:t>
      </w:r>
    </w:p>
    <w:p w:rsidR="005C7797" w:rsidRPr="007C0CC1" w:rsidRDefault="005C7797" w:rsidP="005C7797">
      <w:pPr>
        <w:spacing w:after="0" w:line="216" w:lineRule="auto"/>
        <w:jc w:val="right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  <w:proofErr w:type="gramStart"/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</w:rPr>
        <w:t>محمد</w:t>
      </w:r>
      <w:proofErr w:type="gramEnd"/>
      <w:r w:rsidRPr="007C0CC1">
        <w:rPr>
          <w:rFonts w:ascii="Times New Roman" w:eastAsia="Times New Roman" w:hAnsi="Times New Roman" w:cs="PT Bold Heading" w:hint="cs"/>
          <w:color w:val="0000FF"/>
          <w:sz w:val="28"/>
          <w:szCs w:val="28"/>
          <w:rtl/>
        </w:rPr>
        <w:t xml:space="preserve"> مرسي</w:t>
      </w:r>
    </w:p>
    <w:p w:rsidR="005C7797" w:rsidRPr="007C0CC1" w:rsidRDefault="005C7797" w:rsidP="007C0CC1">
      <w:pPr>
        <w:spacing w:after="0" w:line="216" w:lineRule="auto"/>
        <w:jc w:val="lowKashida"/>
        <w:rPr>
          <w:rFonts w:ascii="Times New Roman" w:eastAsia="Times New Roman" w:hAnsi="Times New Roman" w:cs="Mudir MT"/>
          <w:sz w:val="28"/>
          <w:szCs w:val="28"/>
          <w:rtl/>
          <w:lang w:bidi="ar-EG"/>
        </w:rPr>
      </w:pPr>
    </w:p>
    <w:p w:rsidR="007C0CC1" w:rsidRPr="007C0CC1" w:rsidRDefault="007C0CC1" w:rsidP="005C7797">
      <w:pPr>
        <w:spacing w:after="0" w:line="216" w:lineRule="auto"/>
        <w:rPr>
          <w:rFonts w:ascii="Times New Roman" w:eastAsia="Times New Roman" w:hAnsi="Times New Roman" w:cs="Mudir MT"/>
          <w:b/>
          <w:bCs/>
          <w:color w:val="FF0000"/>
          <w:sz w:val="24"/>
          <w:szCs w:val="24"/>
          <w:rtl/>
        </w:rPr>
      </w:pP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lastRenderedPageBreak/>
        <w:t xml:space="preserve">صدر برئاسة الجمهورية </w:t>
      </w:r>
      <w:proofErr w:type="spellStart"/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فى</w:t>
      </w:r>
      <w:proofErr w:type="spellEnd"/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17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</w:t>
      </w:r>
      <w:r w:rsidR="00A17F1B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ربيع الأول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سنة 1434هـ </w:t>
      </w:r>
    </w:p>
    <w:p w:rsidR="007C0CC1" w:rsidRPr="007C0CC1" w:rsidRDefault="007C0CC1" w:rsidP="005C7797">
      <w:pPr>
        <w:spacing w:after="0" w:line="216" w:lineRule="auto"/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</w:pP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                           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          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الموافق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29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</w:t>
      </w:r>
      <w:r w:rsidR="005C7797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يناير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سنة </w:t>
      </w:r>
      <w:r w:rsidR="00A17F1B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>2013</w:t>
      </w:r>
      <w:r w:rsidRPr="007C0CC1">
        <w:rPr>
          <w:rFonts w:ascii="Times New Roman" w:eastAsia="Times New Roman" w:hAnsi="Times New Roman" w:cs="Mudir MT" w:hint="cs"/>
          <w:b/>
          <w:bCs/>
          <w:color w:val="FF0000"/>
          <w:sz w:val="24"/>
          <w:szCs w:val="24"/>
          <w:rtl/>
        </w:rPr>
        <w:t xml:space="preserve"> م.</w:t>
      </w:r>
    </w:p>
    <w:p w:rsidR="006D1225" w:rsidRDefault="006D1225">
      <w:pPr>
        <w:rPr>
          <w:lang w:bidi="ar-EG"/>
        </w:rPr>
      </w:pPr>
    </w:p>
    <w:sectPr w:rsidR="006D1225" w:rsidSect="007C0CC1">
      <w:pgSz w:w="11906" w:h="16838"/>
      <w:pgMar w:top="226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C0CC1"/>
    <w:rsid w:val="005C7797"/>
    <w:rsid w:val="006D1225"/>
    <w:rsid w:val="007812DD"/>
    <w:rsid w:val="007C0CC1"/>
    <w:rsid w:val="008C5CB8"/>
    <w:rsid w:val="00A17F1B"/>
    <w:rsid w:val="00C96619"/>
    <w:rsid w:val="00F0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4</cp:revision>
  <dcterms:created xsi:type="dcterms:W3CDTF">2013-02-26T11:49:00Z</dcterms:created>
  <dcterms:modified xsi:type="dcterms:W3CDTF">2013-07-25T12:50:00Z</dcterms:modified>
</cp:coreProperties>
</file>